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C73AA">
      <w:pPr>
        <w:bidi w:val="0"/>
        <w:jc w:val="center"/>
        <w:rPr>
          <w:rFonts w:hint="default" w:ascii="Arial Black" w:hAnsi="Arial Black" w:eastAsia="宋体" w:cs="Arial Black"/>
          <w:b/>
          <w:bCs/>
          <w:color w:val="000000"/>
          <w:sz w:val="28"/>
          <w:szCs w:val="28"/>
          <w:lang w:val="en-US" w:eastAsia="zh-CN"/>
        </w:rPr>
      </w:pPr>
      <w:r>
        <w:rPr>
          <w:rFonts w:hint="default" w:ascii="Arial Black" w:hAnsi="Arial Black" w:eastAsia="宋体" w:cs="Arial Black"/>
          <w:b/>
          <w:bCs/>
          <w:color w:val="000000"/>
          <w:sz w:val="28"/>
          <w:szCs w:val="28"/>
          <w:lang w:val="en-US" w:eastAsia="zh-CN"/>
        </w:rPr>
        <w:t>SUSTAINABLE OPERATIONS INNOVATION PROJECT OF THE YEAR</w:t>
      </w:r>
    </w:p>
    <w:p w14:paraId="448ED928">
      <w:pPr>
        <w:bidi w:val="0"/>
        <w:jc w:val="center"/>
        <w:rPr>
          <w:rFonts w:hint="eastAsia" w:eastAsia="宋体"/>
          <w:b/>
          <w:bCs/>
          <w:color w:val="000000"/>
          <w:sz w:val="22"/>
          <w:szCs w:val="22"/>
          <w:lang w:val="en-US" w:eastAsia="zh-CN"/>
        </w:rPr>
      </w:pPr>
      <w:r>
        <w:rPr>
          <w:rFonts w:hint="eastAsia" w:eastAsia="宋体"/>
          <w:b/>
          <w:bCs/>
          <w:color w:val="000000"/>
          <w:sz w:val="22"/>
          <w:szCs w:val="22"/>
          <w:lang w:val="en-US" w:eastAsia="zh-CN"/>
        </w:rPr>
        <w:t>AWARD NOMINATION FORM</w:t>
      </w:r>
    </w:p>
    <w:tbl>
      <w:tblPr>
        <w:tblStyle w:val="33"/>
        <w:tblW w:w="11119"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9"/>
        <w:gridCol w:w="6010"/>
      </w:tblGrid>
      <w:tr w14:paraId="2242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9" w:type="dxa"/>
          </w:tcPr>
          <w:p w14:paraId="452D4928">
            <w:pPr>
              <w:rPr>
                <w:rFonts w:hint="eastAsia" w:eastAsia="宋体"/>
                <w:color w:val="000000"/>
                <w:sz w:val="22"/>
                <w:szCs w:val="22"/>
                <w:lang w:val="en-US" w:eastAsia="zh-CN"/>
              </w:rPr>
            </w:pPr>
            <w:r>
              <w:rPr>
                <w:b w:val="0"/>
                <w:bCs w:val="0"/>
                <w:color w:val="000000"/>
                <w:sz w:val="24"/>
                <w:szCs w:val="24"/>
              </w:rPr>
              <w:drawing>
                <wp:anchor distT="0" distB="0" distL="114300" distR="114300" simplePos="0" relativeHeight="251659264" behindDoc="1" locked="0" layoutInCell="1" allowOverlap="1">
                  <wp:simplePos x="0" y="0"/>
                  <wp:positionH relativeFrom="column">
                    <wp:posOffset>629920</wp:posOffset>
                  </wp:positionH>
                  <wp:positionV relativeFrom="page">
                    <wp:posOffset>110490</wp:posOffset>
                  </wp:positionV>
                  <wp:extent cx="1843405" cy="1163955"/>
                  <wp:effectExtent l="0" t="0" r="0" b="0"/>
                  <wp:wrapNone/>
                  <wp:docPr id="1" name="图片 1" descr="DIFG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IFGC LOGO"/>
                          <pic:cNvPicPr>
                            <a:picLocks noChangeAspect="1"/>
                          </pic:cNvPicPr>
                        </pic:nvPicPr>
                        <pic:blipFill>
                          <a:blip r:embed="rId7"/>
                          <a:srcRect l="18886" r="20918"/>
                          <a:stretch>
                            <a:fillRect/>
                          </a:stretch>
                        </pic:blipFill>
                        <pic:spPr>
                          <a:xfrm>
                            <a:off x="0" y="0"/>
                            <a:ext cx="1843405" cy="1163955"/>
                          </a:xfrm>
                          <a:prstGeom prst="rect">
                            <a:avLst/>
                          </a:prstGeom>
                        </pic:spPr>
                      </pic:pic>
                    </a:graphicData>
                  </a:graphic>
                </wp:anchor>
              </w:drawing>
            </w:r>
            <w:r>
              <w:br w:type="page"/>
            </w:r>
          </w:p>
          <w:p w14:paraId="15176679">
            <w:pPr>
              <w:bidi w:val="0"/>
              <w:rPr>
                <w:rFonts w:hint="eastAsia" w:eastAsia="宋体"/>
                <w:b/>
                <w:bCs/>
                <w:color w:val="000000"/>
                <w:sz w:val="22"/>
                <w:szCs w:val="22"/>
                <w:lang w:val="en-US" w:eastAsia="zh-CN"/>
              </w:rPr>
            </w:pPr>
          </w:p>
          <w:p w14:paraId="31C5B589">
            <w:pPr>
              <w:bidi w:val="0"/>
              <w:rPr>
                <w:rFonts w:hint="eastAsia" w:eastAsia="宋体"/>
                <w:b/>
                <w:bCs/>
                <w:color w:val="000000"/>
                <w:sz w:val="22"/>
                <w:szCs w:val="22"/>
                <w:lang w:val="en-US" w:eastAsia="zh-CN"/>
              </w:rPr>
            </w:pPr>
          </w:p>
          <w:p w14:paraId="4BE26AFC">
            <w:pPr>
              <w:spacing w:after="0" w:line="240" w:lineRule="auto"/>
              <w:jc w:val="center"/>
              <w:rPr>
                <w:rFonts w:hint="default" w:ascii="Javanese Text" w:hAnsi="Javanese Text" w:eastAsia="宋体" w:cs="Javanese Text"/>
                <w:b/>
                <w:bCs/>
                <w:sz w:val="20"/>
                <w:szCs w:val="24"/>
                <w:lang w:val="en-US" w:eastAsia="zh-CN"/>
              </w:rPr>
            </w:pPr>
          </w:p>
          <w:p w14:paraId="6A091DFF">
            <w:pPr>
              <w:spacing w:after="0" w:line="240" w:lineRule="auto"/>
              <w:jc w:val="center"/>
              <w:rPr>
                <w:rFonts w:hint="default" w:eastAsia="宋体"/>
                <w:lang w:val="en-US" w:eastAsia="zh-CN"/>
              </w:rPr>
            </w:pPr>
            <w:r>
              <w:rPr>
                <w:rFonts w:hint="default" w:ascii="Javanese Text" w:hAnsi="Javanese Text" w:eastAsia="宋体" w:cs="Javanese Text"/>
                <w:b/>
                <w:bCs/>
                <w:sz w:val="20"/>
                <w:szCs w:val="24"/>
                <w:lang w:val="en-US" w:eastAsia="zh-CN"/>
              </w:rPr>
              <w:t xml:space="preserve">Digital Infrastructure Forum </w:t>
            </w:r>
            <w:r>
              <w:rPr>
                <w:rFonts w:hint="eastAsia" w:ascii="Javanese Text" w:hAnsi="Javanese Text" w:eastAsia="宋体" w:cs="Javanese Text"/>
                <w:b/>
                <w:bCs/>
                <w:sz w:val="20"/>
                <w:szCs w:val="24"/>
                <w:lang w:val="en-US" w:eastAsia="zh-CN"/>
              </w:rPr>
              <w:t>for</w:t>
            </w:r>
            <w:r>
              <w:rPr>
                <w:rFonts w:hint="default" w:ascii="Javanese Text" w:hAnsi="Javanese Text" w:eastAsia="宋体" w:cs="Javanese Text"/>
                <w:b/>
                <w:bCs/>
                <w:sz w:val="20"/>
                <w:szCs w:val="24"/>
                <w:lang w:val="en-US" w:eastAsia="zh-CN"/>
              </w:rPr>
              <w:t xml:space="preserve"> Global Cooperation</w:t>
            </w:r>
          </w:p>
        </w:tc>
        <w:tc>
          <w:tcPr>
            <w:tcW w:w="6010" w:type="dxa"/>
          </w:tcPr>
          <w:p w14:paraId="01CC256F">
            <w:pPr>
              <w:spacing w:after="0" w:line="240" w:lineRule="auto"/>
              <w:jc w:val="center"/>
              <w:rPr>
                <w:rFonts w:hint="eastAsia" w:eastAsia="宋体"/>
                <w:b/>
                <w:bCs/>
                <w:sz w:val="21"/>
                <w:szCs w:val="28"/>
                <w:lang w:val="en-US" w:eastAsia="zh-CN"/>
              </w:rPr>
            </w:pPr>
          </w:p>
          <w:p w14:paraId="08963D6E">
            <w:pPr>
              <w:spacing w:after="0" w:line="240" w:lineRule="auto"/>
              <w:jc w:val="center"/>
              <w:rPr>
                <w:rFonts w:hint="eastAsia" w:eastAsia="宋体"/>
                <w:b/>
                <w:bCs/>
                <w:sz w:val="21"/>
                <w:szCs w:val="28"/>
                <w:lang w:val="en-US" w:eastAsia="zh-CN"/>
              </w:rPr>
            </w:pPr>
            <w:r>
              <w:rPr>
                <w:rFonts w:hint="eastAsia" w:eastAsia="宋体"/>
                <w:b/>
                <w:bCs/>
                <w:sz w:val="21"/>
                <w:szCs w:val="28"/>
                <w:lang w:val="en-US" w:eastAsia="zh-CN"/>
              </w:rPr>
              <w:t>PLEASE READ CAREFULLY</w:t>
            </w:r>
          </w:p>
          <w:p w14:paraId="33B58EB7">
            <w:pPr>
              <w:spacing w:after="0" w:line="240" w:lineRule="auto"/>
              <w:jc w:val="center"/>
              <w:rPr>
                <w:rFonts w:hint="default" w:eastAsia="宋体"/>
                <w:sz w:val="16"/>
                <w:szCs w:val="21"/>
                <w:lang w:val="en-US" w:eastAsia="zh-CN"/>
              </w:rPr>
            </w:pPr>
            <w:r>
              <w:rPr>
                <w:rFonts w:hint="eastAsia" w:eastAsia="宋体"/>
                <w:sz w:val="16"/>
                <w:szCs w:val="21"/>
                <w:lang w:val="en-US" w:eastAsia="zh-CN"/>
              </w:rPr>
              <w:t>Print or Type only</w:t>
            </w:r>
          </w:p>
          <w:p w14:paraId="091F693D">
            <w:pPr>
              <w:spacing w:after="0" w:line="240" w:lineRule="auto"/>
              <w:rPr>
                <w:color w:val="000000"/>
                <w:sz w:val="16"/>
              </w:rPr>
            </w:pPr>
          </w:p>
          <w:p w14:paraId="26F09221">
            <w:pPr>
              <w:spacing w:after="0" w:line="240" w:lineRule="auto"/>
              <w:rPr>
                <w:rFonts w:hint="eastAsia"/>
                <w:color w:val="000000"/>
                <w:sz w:val="16"/>
              </w:rPr>
            </w:pPr>
            <w:r>
              <w:rPr>
                <w:rFonts w:hint="eastAsia"/>
                <w:color w:val="000000"/>
                <w:sz w:val="16"/>
              </w:rPr>
              <w:t>This form must be completed by:</w:t>
            </w:r>
          </w:p>
          <w:p w14:paraId="1F2D9AD8">
            <w:pPr>
              <w:spacing w:after="0" w:line="240" w:lineRule="auto"/>
              <w:rPr>
                <w:rFonts w:hint="eastAsia"/>
                <w:color w:val="000000"/>
                <w:sz w:val="16"/>
              </w:rPr>
            </w:pPr>
            <w:r>
              <w:rPr>
                <w:rFonts w:hint="eastAsia"/>
                <w:color w:val="000000"/>
                <w:sz w:val="16"/>
              </w:rPr>
              <w:t>(1) Each individual nominated for an award</w:t>
            </w:r>
          </w:p>
          <w:p w14:paraId="2529DFAC">
            <w:pPr>
              <w:spacing w:after="0" w:line="240" w:lineRule="auto"/>
              <w:rPr>
                <w:rFonts w:hint="eastAsia"/>
                <w:color w:val="000000"/>
                <w:sz w:val="16"/>
              </w:rPr>
            </w:pPr>
            <w:r>
              <w:rPr>
                <w:rFonts w:hint="eastAsia"/>
                <w:color w:val="000000"/>
                <w:sz w:val="16"/>
              </w:rPr>
              <w:t>(2) All Members of teams nominated for an award</w:t>
            </w:r>
          </w:p>
          <w:p w14:paraId="21B9FED4">
            <w:pPr>
              <w:spacing w:after="0" w:line="240" w:lineRule="auto"/>
              <w:rPr>
                <w:rFonts w:hint="eastAsia"/>
                <w:color w:val="000000"/>
                <w:sz w:val="16"/>
              </w:rPr>
            </w:pPr>
            <w:r>
              <w:rPr>
                <w:rFonts w:hint="eastAsia"/>
                <w:color w:val="000000"/>
                <w:sz w:val="16"/>
              </w:rPr>
              <w:t>(3) The official representative of a small business nominated for an award</w:t>
            </w:r>
          </w:p>
          <w:p w14:paraId="2225F599">
            <w:pPr>
              <w:spacing w:after="0" w:line="240" w:lineRule="auto"/>
              <w:rPr>
                <w:rFonts w:hint="eastAsia"/>
                <w:color w:val="000000"/>
                <w:sz w:val="16"/>
              </w:rPr>
            </w:pPr>
          </w:p>
          <w:p w14:paraId="261F6140">
            <w:pPr>
              <w:spacing w:after="0" w:line="240" w:lineRule="auto"/>
              <w:rPr>
                <w:rFonts w:hint="eastAsia"/>
                <w:color w:val="000000"/>
                <w:sz w:val="16"/>
              </w:rPr>
            </w:pPr>
            <w:r>
              <w:rPr>
                <w:rFonts w:hint="eastAsia"/>
                <w:color w:val="000000"/>
                <w:sz w:val="16"/>
              </w:rPr>
              <w:t>in the award guidelines. Answer each question as fully as possible; if it is not</w:t>
            </w:r>
            <w:r>
              <w:rPr>
                <w:rFonts w:hint="eastAsia" w:eastAsia="宋体"/>
                <w:color w:val="000000"/>
                <w:sz w:val="16"/>
                <w:lang w:val="en-US" w:eastAsia="zh-CN"/>
              </w:rPr>
              <w:t xml:space="preserve"> </w:t>
            </w:r>
            <w:r>
              <w:rPr>
                <w:rFonts w:hint="eastAsia"/>
                <w:color w:val="000000"/>
                <w:sz w:val="16"/>
              </w:rPr>
              <w:t>applicable, state N/A. Use additional sheets if necessary.</w:t>
            </w:r>
          </w:p>
          <w:p w14:paraId="59EDF730">
            <w:pPr>
              <w:spacing w:after="0" w:line="240" w:lineRule="auto"/>
              <w:rPr>
                <w:rFonts w:hint="eastAsia"/>
                <w:color w:val="000000"/>
                <w:sz w:val="16"/>
              </w:rPr>
            </w:pPr>
          </w:p>
          <w:p w14:paraId="461F2308">
            <w:pPr>
              <w:spacing w:after="0" w:line="240" w:lineRule="auto"/>
              <w:rPr>
                <w:color w:val="000000"/>
                <w:sz w:val="16"/>
              </w:rPr>
            </w:pPr>
          </w:p>
        </w:tc>
      </w:tr>
      <w:tr w14:paraId="776F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9" w:type="dxa"/>
          </w:tcPr>
          <w:p w14:paraId="39E95EEB">
            <w:pPr>
              <w:numPr>
                <w:ilvl w:val="0"/>
                <w:numId w:val="0"/>
              </w:numPr>
              <w:spacing w:after="0" w:line="240" w:lineRule="auto"/>
              <w:ind w:leftChars="0"/>
              <w:rPr>
                <w:b/>
                <w:color w:val="000000"/>
                <w:sz w:val="20"/>
                <w:szCs w:val="24"/>
              </w:rPr>
            </w:pPr>
          </w:p>
          <w:p w14:paraId="37087B6A">
            <w:pPr>
              <w:numPr>
                <w:ilvl w:val="0"/>
                <w:numId w:val="0"/>
              </w:numPr>
              <w:spacing w:after="0" w:line="240" w:lineRule="auto"/>
              <w:ind w:leftChars="0"/>
              <w:rPr>
                <w:b/>
                <w:color w:val="000000"/>
                <w:sz w:val="20"/>
                <w:szCs w:val="24"/>
              </w:rPr>
            </w:pPr>
            <w:r>
              <w:rPr>
                <w:b/>
                <w:color w:val="000000"/>
                <w:sz w:val="20"/>
                <w:szCs w:val="24"/>
              </w:rPr>
              <w:t>Nominated Project Information</w:t>
            </w:r>
          </w:p>
          <w:p w14:paraId="26AA9081">
            <w:pPr>
              <w:numPr>
                <w:ilvl w:val="0"/>
                <w:numId w:val="0"/>
              </w:numPr>
              <w:spacing w:after="0" w:line="240" w:lineRule="auto"/>
              <w:rPr>
                <w:b/>
                <w:color w:val="000000"/>
              </w:rPr>
            </w:pPr>
          </w:p>
          <w:p w14:paraId="135FAAB0">
            <w:pPr>
              <w:spacing w:after="0" w:line="240" w:lineRule="auto"/>
              <w:rPr>
                <w:sz w:val="16"/>
                <w:szCs w:val="16"/>
              </w:rPr>
            </w:pPr>
            <w:r>
              <w:rPr>
                <w:color w:val="000000"/>
                <w:sz w:val="16"/>
                <w:szCs w:val="16"/>
              </w:rPr>
              <w:t>Nominated Project Name (not the company name):</w:t>
            </w:r>
          </w:p>
          <w:p w14:paraId="07F8113B">
            <w:pPr>
              <w:spacing w:after="0" w:line="240" w:lineRule="auto"/>
            </w:pPr>
            <w:r>
              <w:rPr>
                <w:color w:val="000000"/>
              </w:rPr>
              <w:t xml:space="preserve"> </w:t>
            </w:r>
          </w:p>
          <w:p w14:paraId="7F202D32">
            <w:pPr>
              <w:spacing w:after="0" w:line="240" w:lineRule="auto"/>
              <w:rPr>
                <w:sz w:val="16"/>
                <w:szCs w:val="16"/>
              </w:rPr>
            </w:pPr>
            <w:r>
              <w:rPr>
                <w:color w:val="000000"/>
                <w:sz w:val="16"/>
                <w:szCs w:val="16"/>
              </w:rPr>
              <w:t>Company Name:</w:t>
            </w:r>
          </w:p>
          <w:p w14:paraId="68504B68">
            <w:pPr>
              <w:spacing w:after="0" w:line="240" w:lineRule="auto"/>
              <w:rPr>
                <w:sz w:val="16"/>
                <w:szCs w:val="16"/>
              </w:rPr>
            </w:pPr>
            <w:r>
              <w:rPr>
                <w:color w:val="000000"/>
                <w:sz w:val="16"/>
                <w:szCs w:val="16"/>
              </w:rPr>
              <w:t xml:space="preserve"> </w:t>
            </w:r>
          </w:p>
          <w:p w14:paraId="02041FAB">
            <w:pPr>
              <w:spacing w:after="0" w:line="240" w:lineRule="auto"/>
              <w:rPr>
                <w:sz w:val="16"/>
                <w:szCs w:val="16"/>
              </w:rPr>
            </w:pPr>
            <w:r>
              <w:rPr>
                <w:color w:val="000000"/>
                <w:sz w:val="16"/>
                <w:szCs w:val="16"/>
              </w:rPr>
              <w:t>Company / Project Website:</w:t>
            </w:r>
          </w:p>
          <w:p w14:paraId="00A80DA9">
            <w:pPr>
              <w:spacing w:after="0" w:line="240" w:lineRule="auto"/>
              <w:rPr>
                <w:sz w:val="16"/>
                <w:szCs w:val="16"/>
              </w:rPr>
            </w:pPr>
            <w:r>
              <w:rPr>
                <w:color w:val="000000"/>
                <w:sz w:val="16"/>
                <w:szCs w:val="16"/>
              </w:rPr>
              <w:t xml:space="preserve"> </w:t>
            </w:r>
          </w:p>
          <w:p w14:paraId="179D2BE5">
            <w:pPr>
              <w:spacing w:after="0" w:line="240" w:lineRule="auto"/>
              <w:rPr>
                <w:sz w:val="16"/>
                <w:szCs w:val="16"/>
              </w:rPr>
            </w:pPr>
            <w:r>
              <w:rPr>
                <w:color w:val="000000"/>
                <w:sz w:val="16"/>
                <w:szCs w:val="16"/>
              </w:rPr>
              <w:t>Registered Business Address:</w:t>
            </w:r>
          </w:p>
          <w:p w14:paraId="772B41A1">
            <w:pPr>
              <w:spacing w:after="0" w:line="240" w:lineRule="auto"/>
              <w:rPr>
                <w:sz w:val="16"/>
                <w:szCs w:val="16"/>
              </w:rPr>
            </w:pPr>
            <w:r>
              <w:rPr>
                <w:color w:val="000000"/>
                <w:sz w:val="16"/>
                <w:szCs w:val="16"/>
              </w:rPr>
              <w:t xml:space="preserve"> </w:t>
            </w:r>
          </w:p>
          <w:p w14:paraId="77337100">
            <w:pPr>
              <w:spacing w:after="0" w:line="240" w:lineRule="auto"/>
              <w:rPr>
                <w:sz w:val="16"/>
                <w:szCs w:val="16"/>
              </w:rPr>
            </w:pPr>
            <w:r>
              <w:rPr>
                <w:color w:val="000000"/>
                <w:sz w:val="16"/>
                <w:szCs w:val="16"/>
              </w:rPr>
              <w:t>Tax Identification Number / Business Registration Number:</w:t>
            </w:r>
          </w:p>
          <w:p w14:paraId="75B20A03">
            <w:pPr>
              <w:spacing w:after="0" w:line="240" w:lineRule="auto"/>
            </w:pPr>
            <w:r>
              <w:rPr>
                <w:color w:val="000000"/>
              </w:rPr>
              <w:t xml:space="preserve"> </w:t>
            </w:r>
          </w:p>
        </w:tc>
        <w:tc>
          <w:tcPr>
            <w:tcW w:w="6010" w:type="dxa"/>
          </w:tcPr>
          <w:p w14:paraId="183BF970">
            <w:pPr>
              <w:numPr>
                <w:ilvl w:val="0"/>
                <w:numId w:val="0"/>
              </w:numPr>
              <w:spacing w:after="0" w:line="240" w:lineRule="auto"/>
              <w:ind w:leftChars="0"/>
              <w:rPr>
                <w:b/>
                <w:color w:val="000000"/>
                <w:sz w:val="20"/>
                <w:szCs w:val="24"/>
              </w:rPr>
            </w:pPr>
          </w:p>
          <w:p w14:paraId="6C7A54FF">
            <w:pPr>
              <w:numPr>
                <w:ilvl w:val="0"/>
                <w:numId w:val="0"/>
              </w:numPr>
              <w:spacing w:after="0" w:line="240" w:lineRule="auto"/>
              <w:ind w:leftChars="0"/>
              <w:rPr>
                <w:b/>
                <w:color w:val="000000"/>
                <w:sz w:val="20"/>
                <w:szCs w:val="24"/>
              </w:rPr>
            </w:pPr>
            <w:r>
              <w:rPr>
                <w:b/>
                <w:color w:val="000000"/>
                <w:sz w:val="20"/>
                <w:szCs w:val="24"/>
              </w:rPr>
              <w:t>Primary Contact Information</w:t>
            </w:r>
          </w:p>
          <w:p w14:paraId="39AEFBA2">
            <w:pPr>
              <w:numPr>
                <w:ilvl w:val="0"/>
                <w:numId w:val="0"/>
              </w:numPr>
              <w:spacing w:after="0" w:line="240" w:lineRule="auto"/>
              <w:rPr>
                <w:b/>
                <w:color w:val="000000"/>
              </w:rPr>
            </w:pPr>
          </w:p>
          <w:p w14:paraId="4542CD0A">
            <w:pPr>
              <w:spacing w:after="0" w:line="240" w:lineRule="auto"/>
            </w:pPr>
            <w:r>
              <w:rPr>
                <w:color w:val="000000"/>
                <w:sz w:val="17"/>
              </w:rPr>
              <w:t>Primary Contact Name:</w:t>
            </w:r>
          </w:p>
          <w:p w14:paraId="64701B71">
            <w:pPr>
              <w:spacing w:after="0" w:line="240" w:lineRule="auto"/>
            </w:pPr>
            <w:r>
              <w:rPr>
                <w:color w:val="000000"/>
              </w:rPr>
              <w:t xml:space="preserve"> </w:t>
            </w:r>
          </w:p>
          <w:p w14:paraId="22FCA29F">
            <w:pPr>
              <w:spacing w:after="0" w:line="240" w:lineRule="auto"/>
            </w:pPr>
            <w:r>
              <w:rPr>
                <w:color w:val="000000"/>
                <w:sz w:val="17"/>
              </w:rPr>
              <w:t>Job Title:</w:t>
            </w:r>
          </w:p>
          <w:p w14:paraId="2C77BFFA">
            <w:pPr>
              <w:spacing w:after="0" w:line="240" w:lineRule="auto"/>
            </w:pPr>
            <w:r>
              <w:rPr>
                <w:color w:val="000000"/>
              </w:rPr>
              <w:t xml:space="preserve"> </w:t>
            </w:r>
          </w:p>
          <w:p w14:paraId="52E01AB3">
            <w:pPr>
              <w:spacing w:after="0" w:line="240" w:lineRule="auto"/>
            </w:pPr>
            <w:r>
              <w:rPr>
                <w:color w:val="000000"/>
                <w:sz w:val="17"/>
              </w:rPr>
              <w:t>Email Address:</w:t>
            </w:r>
          </w:p>
          <w:p w14:paraId="16055FB3">
            <w:pPr>
              <w:spacing w:after="0" w:line="240" w:lineRule="auto"/>
            </w:pPr>
            <w:r>
              <w:rPr>
                <w:color w:val="000000"/>
              </w:rPr>
              <w:t xml:space="preserve"> </w:t>
            </w:r>
          </w:p>
          <w:p w14:paraId="76BB0CF4">
            <w:pPr>
              <w:spacing w:after="0" w:line="240" w:lineRule="auto"/>
            </w:pPr>
            <w:r>
              <w:rPr>
                <w:color w:val="000000"/>
                <w:sz w:val="17"/>
              </w:rPr>
              <w:t>Telephone Number:</w:t>
            </w:r>
          </w:p>
          <w:p w14:paraId="77D6D1E4">
            <w:pPr>
              <w:spacing w:after="0" w:line="240" w:lineRule="auto"/>
            </w:pPr>
            <w:r>
              <w:rPr>
                <w:color w:val="000000"/>
              </w:rPr>
              <w:t xml:space="preserve"> </w:t>
            </w:r>
          </w:p>
        </w:tc>
      </w:tr>
      <w:tr w14:paraId="26A0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9" w:type="dxa"/>
            <w:gridSpan w:val="2"/>
          </w:tcPr>
          <w:p w14:paraId="40A332A4">
            <w:pPr>
              <w:numPr>
                <w:ilvl w:val="0"/>
                <w:numId w:val="0"/>
              </w:numPr>
              <w:spacing w:after="0" w:line="240" w:lineRule="auto"/>
              <w:ind w:leftChars="0"/>
              <w:rPr>
                <w:b/>
                <w:color w:val="000000"/>
                <w:sz w:val="20"/>
                <w:szCs w:val="24"/>
              </w:rPr>
            </w:pPr>
          </w:p>
          <w:p w14:paraId="0A9D7D3E">
            <w:pPr>
              <w:numPr>
                <w:ilvl w:val="0"/>
                <w:numId w:val="0"/>
              </w:numPr>
              <w:spacing w:after="0" w:line="240" w:lineRule="auto"/>
              <w:rPr>
                <w:rFonts w:hint="eastAsia" w:eastAsia="宋体"/>
                <w:b/>
                <w:color w:val="000000"/>
                <w:sz w:val="20"/>
                <w:szCs w:val="24"/>
                <w:lang w:val="en-US" w:eastAsia="zh-CN"/>
              </w:rPr>
            </w:pPr>
            <w:r>
              <w:rPr>
                <w:rFonts w:hint="eastAsia" w:eastAsia="宋体"/>
                <w:b/>
                <w:color w:val="000000"/>
                <w:sz w:val="20"/>
                <w:szCs w:val="24"/>
                <w:lang w:val="en-US" w:eastAsia="zh-CN"/>
              </w:rPr>
              <w:t>COMPANY PROFILE</w:t>
            </w:r>
          </w:p>
          <w:p w14:paraId="2A0AA3C3">
            <w:pPr>
              <w:numPr>
                <w:ilvl w:val="0"/>
                <w:numId w:val="0"/>
              </w:numPr>
              <w:spacing w:after="0" w:line="240" w:lineRule="auto"/>
              <w:rPr>
                <w:rFonts w:hint="default" w:eastAsia="宋体"/>
                <w:b/>
                <w:color w:val="000000"/>
                <w:sz w:val="20"/>
                <w:szCs w:val="24"/>
                <w:lang w:val="en-US" w:eastAsia="zh-CN"/>
              </w:rPr>
            </w:pPr>
          </w:p>
          <w:p w14:paraId="06F71D94">
            <w:pPr>
              <w:spacing w:after="0" w:line="240" w:lineRule="auto"/>
            </w:pPr>
            <w:r>
              <w:rPr>
                <w:color w:val="444444"/>
                <w:sz w:val="16"/>
              </w:rPr>
              <w:t>Please provide a concise profile covering the company's business scope, core services, market focus, and development history.</w:t>
            </w:r>
          </w:p>
          <w:p w14:paraId="4B6C3267">
            <w:pPr>
              <w:spacing w:after="0" w:line="240" w:lineRule="auto"/>
            </w:pPr>
            <w:r>
              <w:rPr>
                <w:color w:val="000000"/>
                <w:sz w:val="10"/>
              </w:rPr>
              <w:t xml:space="preserve"> </w:t>
            </w:r>
          </w:p>
          <w:p w14:paraId="7056D45B">
            <w:pPr>
              <w:spacing w:after="0" w:line="240" w:lineRule="auto"/>
              <w:rPr>
                <w:sz w:val="16"/>
                <w:szCs w:val="16"/>
              </w:rPr>
            </w:pPr>
            <w:r>
              <w:rPr>
                <w:color w:val="000000"/>
                <w:sz w:val="16"/>
                <w:szCs w:val="16"/>
              </w:rPr>
              <w:t>Company Profile Statement:</w:t>
            </w:r>
          </w:p>
          <w:p w14:paraId="433ADE24">
            <w:pPr>
              <w:spacing w:after="0" w:line="240" w:lineRule="auto"/>
            </w:pPr>
            <w:r>
              <w:rPr>
                <w:color w:val="000000"/>
              </w:rPr>
              <w:t xml:space="preserve"> </w:t>
            </w:r>
          </w:p>
          <w:p w14:paraId="68A1E532">
            <w:pPr>
              <w:spacing w:after="0" w:line="240" w:lineRule="auto"/>
            </w:pPr>
            <w:r>
              <w:rPr>
                <w:color w:val="000000"/>
              </w:rPr>
              <w:t xml:space="preserve"> </w:t>
            </w:r>
          </w:p>
          <w:p w14:paraId="4075D801">
            <w:pPr>
              <w:spacing w:after="0" w:line="240" w:lineRule="auto"/>
            </w:pPr>
            <w:r>
              <w:rPr>
                <w:color w:val="000000"/>
              </w:rPr>
              <w:t xml:space="preserve"> </w:t>
            </w:r>
          </w:p>
          <w:p w14:paraId="75A2835A">
            <w:pPr>
              <w:spacing w:after="0" w:line="240" w:lineRule="auto"/>
            </w:pPr>
            <w:r>
              <w:rPr>
                <w:color w:val="000000"/>
              </w:rPr>
              <w:t xml:space="preserve"> </w:t>
            </w:r>
          </w:p>
          <w:p w14:paraId="250390BC">
            <w:pPr>
              <w:spacing w:after="0" w:line="240" w:lineRule="auto"/>
            </w:pPr>
            <w:r>
              <w:rPr>
                <w:color w:val="000000"/>
              </w:rPr>
              <w:t xml:space="preserve"> </w:t>
            </w:r>
          </w:p>
        </w:tc>
      </w:tr>
      <w:tr w14:paraId="5945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9" w:type="dxa"/>
          </w:tcPr>
          <w:p w14:paraId="04BB9078">
            <w:pPr>
              <w:numPr>
                <w:ilvl w:val="0"/>
                <w:numId w:val="0"/>
              </w:numPr>
              <w:spacing w:after="0" w:line="240" w:lineRule="auto"/>
              <w:ind w:leftChars="0"/>
              <w:rPr>
                <w:b/>
                <w:color w:val="000000"/>
                <w:sz w:val="20"/>
                <w:szCs w:val="24"/>
              </w:rPr>
            </w:pPr>
          </w:p>
          <w:p w14:paraId="21157A39">
            <w:pPr>
              <w:numPr>
                <w:ilvl w:val="0"/>
                <w:numId w:val="0"/>
              </w:numPr>
              <w:spacing w:after="0" w:line="240" w:lineRule="auto"/>
              <w:ind w:leftChars="0"/>
              <w:rPr>
                <w:rFonts w:hint="default" w:eastAsia="宋体"/>
                <w:b/>
                <w:color w:val="000000"/>
                <w:sz w:val="20"/>
                <w:szCs w:val="24"/>
                <w:lang w:val="en-US" w:eastAsia="zh-CN"/>
              </w:rPr>
            </w:pPr>
            <w:r>
              <w:rPr>
                <w:rFonts w:hint="eastAsia" w:eastAsia="宋体"/>
                <w:b/>
                <w:color w:val="000000"/>
                <w:sz w:val="20"/>
                <w:szCs w:val="24"/>
                <w:lang w:val="en-US" w:eastAsia="zh-CN"/>
              </w:rPr>
              <w:t>PROJECT INFO</w:t>
            </w:r>
          </w:p>
          <w:p w14:paraId="6EEEE9C6">
            <w:pPr>
              <w:numPr>
                <w:ilvl w:val="0"/>
                <w:numId w:val="0"/>
              </w:numPr>
              <w:spacing w:after="0" w:line="240" w:lineRule="auto"/>
              <w:rPr>
                <w:b/>
                <w:color w:val="000000"/>
              </w:rPr>
            </w:pPr>
          </w:p>
          <w:p w14:paraId="1F181C00">
            <w:pPr>
              <w:spacing w:after="0" w:line="240" w:lineRule="auto"/>
              <w:rPr>
                <w:sz w:val="16"/>
                <w:szCs w:val="16"/>
              </w:rPr>
            </w:pPr>
            <w:r>
              <w:rPr>
                <w:color w:val="000000"/>
                <w:sz w:val="16"/>
                <w:szCs w:val="16"/>
              </w:rPr>
              <w:t>Number of Data Hall Buildings:</w:t>
            </w:r>
          </w:p>
          <w:p w14:paraId="42FC1F8E">
            <w:pPr>
              <w:spacing w:after="0" w:line="240" w:lineRule="auto"/>
              <w:rPr>
                <w:sz w:val="16"/>
                <w:szCs w:val="16"/>
              </w:rPr>
            </w:pPr>
            <w:r>
              <w:rPr>
                <w:color w:val="000000"/>
                <w:sz w:val="16"/>
                <w:szCs w:val="16"/>
              </w:rPr>
              <w:t xml:space="preserve"> </w:t>
            </w:r>
          </w:p>
          <w:p w14:paraId="0D3550B0">
            <w:pPr>
              <w:spacing w:after="0" w:line="240" w:lineRule="auto"/>
              <w:rPr>
                <w:sz w:val="16"/>
                <w:szCs w:val="16"/>
              </w:rPr>
            </w:pPr>
            <w:r>
              <w:rPr>
                <w:color w:val="000000"/>
                <w:sz w:val="16"/>
                <w:szCs w:val="16"/>
              </w:rPr>
              <w:t>Total Data Hall Area:</w:t>
            </w:r>
          </w:p>
          <w:p w14:paraId="3B2DE78A">
            <w:pPr>
              <w:spacing w:after="0" w:line="240" w:lineRule="auto"/>
              <w:rPr>
                <w:sz w:val="16"/>
                <w:szCs w:val="16"/>
              </w:rPr>
            </w:pPr>
            <w:r>
              <w:rPr>
                <w:color w:val="000000"/>
                <w:sz w:val="16"/>
                <w:szCs w:val="16"/>
              </w:rPr>
              <w:t xml:space="preserve"> </w:t>
            </w:r>
          </w:p>
          <w:p w14:paraId="607EA8FA">
            <w:pPr>
              <w:spacing w:after="0" w:line="240" w:lineRule="auto"/>
              <w:rPr>
                <w:sz w:val="16"/>
                <w:szCs w:val="16"/>
              </w:rPr>
            </w:pPr>
            <w:r>
              <w:rPr>
                <w:color w:val="000000"/>
                <w:sz w:val="16"/>
                <w:szCs w:val="16"/>
              </w:rPr>
              <w:t>Number of Racks:</w:t>
            </w:r>
          </w:p>
          <w:p w14:paraId="0F684D6E">
            <w:pPr>
              <w:spacing w:after="0" w:line="240" w:lineRule="auto"/>
              <w:rPr>
                <w:sz w:val="16"/>
                <w:szCs w:val="16"/>
              </w:rPr>
            </w:pPr>
            <w:r>
              <w:rPr>
                <w:color w:val="000000"/>
                <w:sz w:val="16"/>
                <w:szCs w:val="16"/>
              </w:rPr>
              <w:t xml:space="preserve"> </w:t>
            </w:r>
          </w:p>
          <w:p w14:paraId="3C9D6495">
            <w:pPr>
              <w:spacing w:after="0" w:line="240" w:lineRule="auto"/>
              <w:rPr>
                <w:sz w:val="16"/>
                <w:szCs w:val="16"/>
              </w:rPr>
            </w:pPr>
            <w:r>
              <w:rPr>
                <w:color w:val="000000"/>
                <w:sz w:val="16"/>
                <w:szCs w:val="16"/>
              </w:rPr>
              <w:t>PUE:</w:t>
            </w:r>
          </w:p>
          <w:p w14:paraId="5AD2F7E1">
            <w:pPr>
              <w:spacing w:after="0" w:line="240" w:lineRule="auto"/>
              <w:rPr>
                <w:sz w:val="16"/>
                <w:szCs w:val="16"/>
              </w:rPr>
            </w:pPr>
            <w:r>
              <w:rPr>
                <w:color w:val="000000"/>
                <w:sz w:val="16"/>
                <w:szCs w:val="16"/>
              </w:rPr>
              <w:t xml:space="preserve"> </w:t>
            </w:r>
          </w:p>
          <w:p w14:paraId="430D2F95">
            <w:pPr>
              <w:spacing w:after="0" w:line="240" w:lineRule="auto"/>
              <w:rPr>
                <w:sz w:val="16"/>
                <w:szCs w:val="16"/>
              </w:rPr>
            </w:pPr>
            <w:r>
              <w:rPr>
                <w:color w:val="000000"/>
                <w:sz w:val="16"/>
                <w:szCs w:val="16"/>
              </w:rPr>
              <w:t>Location of the AI Computing Infrastructure:</w:t>
            </w:r>
          </w:p>
          <w:p w14:paraId="1FBB3598">
            <w:pPr>
              <w:spacing w:after="0" w:line="240" w:lineRule="auto"/>
              <w:rPr>
                <w:sz w:val="16"/>
                <w:szCs w:val="16"/>
              </w:rPr>
            </w:pPr>
            <w:r>
              <w:rPr>
                <w:color w:val="000000"/>
                <w:sz w:val="16"/>
                <w:szCs w:val="16"/>
              </w:rPr>
              <w:t xml:space="preserve"> </w:t>
            </w:r>
          </w:p>
          <w:p w14:paraId="5D2CCF8E">
            <w:pPr>
              <w:spacing w:after="0" w:line="240" w:lineRule="auto"/>
              <w:rPr>
                <w:sz w:val="16"/>
                <w:szCs w:val="16"/>
              </w:rPr>
            </w:pPr>
            <w:r>
              <w:rPr>
                <w:color w:val="000000"/>
                <w:sz w:val="16"/>
                <w:szCs w:val="16"/>
              </w:rPr>
              <w:t>Facility Tier / Rating:</w:t>
            </w:r>
          </w:p>
          <w:p w14:paraId="533D6F12">
            <w:pPr>
              <w:spacing w:after="0" w:line="240" w:lineRule="auto"/>
              <w:rPr>
                <w:sz w:val="16"/>
                <w:szCs w:val="16"/>
              </w:rPr>
            </w:pPr>
            <w:r>
              <w:rPr>
                <w:color w:val="000000"/>
                <w:sz w:val="16"/>
                <w:szCs w:val="16"/>
              </w:rPr>
              <w:t xml:space="preserve"> </w:t>
            </w:r>
          </w:p>
          <w:p w14:paraId="312ED801">
            <w:pPr>
              <w:spacing w:after="0" w:line="240" w:lineRule="auto"/>
              <w:rPr>
                <w:sz w:val="16"/>
                <w:szCs w:val="16"/>
              </w:rPr>
            </w:pPr>
            <w:r>
              <w:rPr>
                <w:color w:val="000000"/>
                <w:sz w:val="16"/>
                <w:szCs w:val="16"/>
              </w:rPr>
              <w:t>Total IT Load Capacity (MW):</w:t>
            </w:r>
          </w:p>
          <w:p w14:paraId="53DBA3D6">
            <w:pPr>
              <w:spacing w:after="0" w:line="240" w:lineRule="auto"/>
              <w:rPr>
                <w:sz w:val="16"/>
                <w:szCs w:val="16"/>
              </w:rPr>
            </w:pPr>
            <w:r>
              <w:rPr>
                <w:color w:val="000000"/>
                <w:sz w:val="16"/>
                <w:szCs w:val="16"/>
              </w:rPr>
              <w:t xml:space="preserve"> </w:t>
            </w:r>
          </w:p>
          <w:p w14:paraId="79624BA3">
            <w:pPr>
              <w:spacing w:after="0" w:line="240" w:lineRule="auto"/>
              <w:rPr>
                <w:sz w:val="16"/>
                <w:szCs w:val="16"/>
              </w:rPr>
            </w:pPr>
            <w:r>
              <w:rPr>
                <w:color w:val="000000"/>
                <w:sz w:val="16"/>
                <w:szCs w:val="16"/>
              </w:rPr>
              <w:t>Innovative Technologies Applied:</w:t>
            </w:r>
          </w:p>
          <w:p w14:paraId="486D07B1">
            <w:pPr>
              <w:spacing w:after="0" w:line="240" w:lineRule="auto"/>
              <w:rPr>
                <w:color w:val="000000"/>
                <w:sz w:val="16"/>
                <w:szCs w:val="16"/>
              </w:rPr>
            </w:pPr>
            <w:r>
              <w:rPr>
                <w:color w:val="000000"/>
                <w:sz w:val="16"/>
                <w:szCs w:val="16"/>
              </w:rPr>
              <w:t xml:space="preserve"> </w:t>
            </w:r>
          </w:p>
          <w:p w14:paraId="73BD4030">
            <w:pPr>
              <w:spacing w:after="0" w:line="240" w:lineRule="auto"/>
              <w:rPr>
                <w:color w:val="000000"/>
              </w:rPr>
            </w:pPr>
          </w:p>
          <w:p w14:paraId="38D924DC">
            <w:pPr>
              <w:spacing w:after="0" w:line="240" w:lineRule="auto"/>
              <w:rPr>
                <w:color w:val="000000"/>
              </w:rPr>
            </w:pPr>
          </w:p>
          <w:p w14:paraId="176473A5">
            <w:pPr>
              <w:spacing w:after="0" w:line="240" w:lineRule="auto"/>
              <w:rPr>
                <w:color w:val="000000"/>
              </w:rPr>
            </w:pPr>
          </w:p>
          <w:p w14:paraId="4CA7C366">
            <w:pPr>
              <w:spacing w:after="0" w:line="240" w:lineRule="auto"/>
              <w:rPr>
                <w:color w:val="000000"/>
              </w:rPr>
            </w:pPr>
          </w:p>
          <w:p w14:paraId="1FBB443B">
            <w:pPr>
              <w:spacing w:after="0" w:line="240" w:lineRule="auto"/>
              <w:rPr>
                <w:color w:val="000000"/>
              </w:rPr>
            </w:pPr>
          </w:p>
          <w:p w14:paraId="34A5F957">
            <w:pPr>
              <w:spacing w:after="0" w:line="240" w:lineRule="auto"/>
              <w:rPr>
                <w:rFonts w:hint="eastAsia"/>
                <w:color w:val="000000"/>
                <w:lang w:val="en-US" w:eastAsia="zh-CN"/>
              </w:rPr>
            </w:pPr>
          </w:p>
          <w:p w14:paraId="467EF453">
            <w:pPr>
              <w:spacing w:after="0" w:line="240" w:lineRule="auto"/>
              <w:rPr>
                <w:color w:val="000000"/>
              </w:rPr>
            </w:pPr>
          </w:p>
          <w:p w14:paraId="0E192550">
            <w:pPr>
              <w:spacing w:after="0" w:line="240" w:lineRule="auto"/>
            </w:pPr>
            <w:r>
              <w:rPr>
                <w:color w:val="000000"/>
              </w:rPr>
              <w:t xml:space="preserve"> </w:t>
            </w:r>
          </w:p>
        </w:tc>
        <w:tc>
          <w:tcPr>
            <w:tcW w:w="6010" w:type="dxa"/>
          </w:tcPr>
          <w:p w14:paraId="69589C9F">
            <w:pPr>
              <w:numPr>
                <w:ilvl w:val="0"/>
                <w:numId w:val="0"/>
              </w:numPr>
              <w:spacing w:after="0" w:line="240" w:lineRule="auto"/>
              <w:ind w:leftChars="0"/>
              <w:rPr>
                <w:b/>
                <w:color w:val="000000"/>
                <w:sz w:val="20"/>
                <w:szCs w:val="24"/>
              </w:rPr>
            </w:pPr>
          </w:p>
          <w:p w14:paraId="3E6E0828">
            <w:pPr>
              <w:numPr>
                <w:ilvl w:val="0"/>
                <w:numId w:val="0"/>
              </w:numPr>
              <w:spacing w:after="0" w:line="240" w:lineRule="auto"/>
              <w:ind w:leftChars="0"/>
              <w:rPr>
                <w:rFonts w:hint="default" w:eastAsia="宋体"/>
                <w:b/>
                <w:color w:val="000000"/>
                <w:sz w:val="20"/>
                <w:szCs w:val="24"/>
                <w:lang w:val="en-US" w:eastAsia="zh-CN"/>
              </w:rPr>
            </w:pPr>
            <w:r>
              <w:rPr>
                <w:b/>
                <w:color w:val="000000"/>
                <w:sz w:val="20"/>
                <w:szCs w:val="24"/>
              </w:rPr>
              <w:t>A</w:t>
            </w:r>
            <w:r>
              <w:rPr>
                <w:rFonts w:hint="eastAsia" w:eastAsia="宋体"/>
                <w:b/>
                <w:color w:val="000000"/>
                <w:sz w:val="20"/>
                <w:szCs w:val="24"/>
                <w:lang w:val="en-US" w:eastAsia="zh-CN"/>
              </w:rPr>
              <w:t>DDITIONAL INFO</w:t>
            </w:r>
          </w:p>
          <w:p w14:paraId="61CC5AD2">
            <w:pPr>
              <w:numPr>
                <w:ilvl w:val="0"/>
                <w:numId w:val="0"/>
              </w:numPr>
              <w:spacing w:after="0" w:line="240" w:lineRule="auto"/>
              <w:rPr>
                <w:b/>
                <w:color w:val="000000"/>
              </w:rPr>
            </w:pPr>
          </w:p>
          <w:p w14:paraId="4DEE084F">
            <w:pPr>
              <w:spacing w:after="0" w:line="240" w:lineRule="auto"/>
              <w:rPr>
                <w:sz w:val="16"/>
                <w:szCs w:val="16"/>
              </w:rPr>
            </w:pPr>
            <w:r>
              <w:rPr>
                <w:color w:val="000000"/>
                <w:sz w:val="16"/>
                <w:szCs w:val="16"/>
              </w:rPr>
              <w:t xml:space="preserve">Project Images </w:t>
            </w:r>
            <w:r>
              <w:rPr>
                <w:rFonts w:hint="eastAsia" w:eastAsia="宋体"/>
                <w:color w:val="000000"/>
                <w:sz w:val="16"/>
                <w:szCs w:val="16"/>
                <w:lang w:val="en-US" w:eastAsia="zh-CN"/>
              </w:rPr>
              <w:t xml:space="preserve"> </w:t>
            </w:r>
            <w:r>
              <w:rPr>
                <w:color w:val="000000"/>
                <w:sz w:val="16"/>
                <w:szCs w:val="16"/>
              </w:rPr>
              <w:t>(please submit 3-5 images as attachments):</w:t>
            </w:r>
          </w:p>
          <w:p w14:paraId="128352B1">
            <w:pPr>
              <w:spacing w:after="0" w:line="240" w:lineRule="auto"/>
              <w:rPr>
                <w:sz w:val="16"/>
                <w:szCs w:val="16"/>
              </w:rPr>
            </w:pPr>
            <w:r>
              <w:rPr>
                <w:color w:val="000000"/>
                <w:sz w:val="16"/>
                <w:szCs w:val="16"/>
              </w:rPr>
              <w:t xml:space="preserve"> </w:t>
            </w:r>
          </w:p>
          <w:p w14:paraId="369BA364">
            <w:pPr>
              <w:spacing w:after="0" w:line="240" w:lineRule="auto"/>
              <w:rPr>
                <w:sz w:val="16"/>
                <w:szCs w:val="16"/>
              </w:rPr>
            </w:pPr>
            <w:r>
              <w:rPr>
                <w:color w:val="000000"/>
                <w:sz w:val="16"/>
                <w:szCs w:val="16"/>
              </w:rPr>
              <w:t xml:space="preserve"> </w:t>
            </w:r>
          </w:p>
          <w:p w14:paraId="5C3763DC">
            <w:pPr>
              <w:spacing w:after="0" w:line="240" w:lineRule="auto"/>
              <w:rPr>
                <w:sz w:val="16"/>
                <w:szCs w:val="16"/>
              </w:rPr>
            </w:pPr>
            <w:r>
              <w:rPr>
                <w:color w:val="000000"/>
                <w:sz w:val="16"/>
                <w:szCs w:val="16"/>
              </w:rPr>
              <w:t>Additional Supporting Information:</w:t>
            </w:r>
          </w:p>
          <w:p w14:paraId="731C9AB4">
            <w:pPr>
              <w:spacing w:after="0" w:line="240" w:lineRule="auto"/>
              <w:rPr>
                <w:sz w:val="16"/>
                <w:szCs w:val="16"/>
              </w:rPr>
            </w:pPr>
            <w:r>
              <w:rPr>
                <w:color w:val="000000"/>
                <w:sz w:val="16"/>
                <w:szCs w:val="16"/>
              </w:rPr>
              <w:t xml:space="preserve"> </w:t>
            </w:r>
          </w:p>
          <w:p w14:paraId="617BD841">
            <w:pPr>
              <w:spacing w:after="0" w:line="240" w:lineRule="auto"/>
              <w:rPr>
                <w:sz w:val="16"/>
                <w:szCs w:val="16"/>
              </w:rPr>
            </w:pPr>
            <w:r>
              <w:rPr>
                <w:color w:val="000000"/>
                <w:sz w:val="16"/>
                <w:szCs w:val="16"/>
              </w:rPr>
              <w:t xml:space="preserve"> </w:t>
            </w:r>
          </w:p>
          <w:p w14:paraId="2EBF9821">
            <w:pPr>
              <w:spacing w:after="0" w:line="240" w:lineRule="auto"/>
              <w:rPr>
                <w:sz w:val="16"/>
                <w:szCs w:val="16"/>
              </w:rPr>
            </w:pPr>
            <w:r>
              <w:rPr>
                <w:color w:val="000000"/>
                <w:sz w:val="16"/>
                <w:szCs w:val="16"/>
              </w:rPr>
              <w:t>Phased Development / Construction Status:</w:t>
            </w:r>
          </w:p>
          <w:p w14:paraId="4ED83B14">
            <w:pPr>
              <w:spacing w:after="0" w:line="240" w:lineRule="auto"/>
              <w:rPr>
                <w:sz w:val="16"/>
                <w:szCs w:val="16"/>
              </w:rPr>
            </w:pPr>
            <w:r>
              <w:rPr>
                <w:color w:val="000000"/>
                <w:sz w:val="16"/>
                <w:szCs w:val="16"/>
              </w:rPr>
              <w:t xml:space="preserve"> </w:t>
            </w:r>
          </w:p>
          <w:p w14:paraId="020280E5">
            <w:pPr>
              <w:spacing w:after="0" w:line="240" w:lineRule="auto"/>
              <w:rPr>
                <w:color w:val="000000"/>
              </w:rPr>
            </w:pPr>
            <w:r>
              <w:rPr>
                <w:color w:val="000000"/>
              </w:rPr>
              <w:t xml:space="preserve"> </w:t>
            </w:r>
          </w:p>
          <w:p w14:paraId="1FAB0241">
            <w:pPr>
              <w:spacing w:after="0" w:line="240" w:lineRule="auto"/>
              <w:rPr>
                <w:color w:val="000000"/>
              </w:rPr>
            </w:pPr>
          </w:p>
          <w:p w14:paraId="2153893E">
            <w:pPr>
              <w:spacing w:after="0" w:line="240" w:lineRule="auto"/>
              <w:rPr>
                <w:color w:val="000000"/>
              </w:rPr>
            </w:pPr>
          </w:p>
          <w:p w14:paraId="3D104737">
            <w:pPr>
              <w:spacing w:after="0" w:line="240" w:lineRule="auto"/>
              <w:rPr>
                <w:color w:val="000000"/>
              </w:rPr>
            </w:pPr>
          </w:p>
          <w:p w14:paraId="12CD173A">
            <w:pPr>
              <w:spacing w:after="0" w:line="240" w:lineRule="auto"/>
              <w:rPr>
                <w:color w:val="000000"/>
              </w:rPr>
            </w:pPr>
          </w:p>
          <w:p w14:paraId="52C07C0B">
            <w:pPr>
              <w:spacing w:after="0" w:line="240" w:lineRule="auto"/>
              <w:rPr>
                <w:color w:val="000000"/>
              </w:rPr>
            </w:pPr>
          </w:p>
          <w:p w14:paraId="5533E56B">
            <w:pPr>
              <w:spacing w:after="0" w:line="240" w:lineRule="auto"/>
              <w:rPr>
                <w:color w:val="000000"/>
              </w:rPr>
            </w:pPr>
          </w:p>
          <w:p w14:paraId="7DD2A556">
            <w:pPr>
              <w:spacing w:after="0" w:line="240" w:lineRule="auto"/>
              <w:rPr>
                <w:color w:val="000000"/>
              </w:rPr>
            </w:pPr>
          </w:p>
        </w:tc>
      </w:tr>
    </w:tbl>
    <w:tbl>
      <w:tblPr>
        <w:tblStyle w:val="33"/>
        <w:tblpPr w:leftFromText="180" w:rightFromText="180" w:vertAnchor="text" w:horzAnchor="page" w:tblpX="814" w:tblpY="4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4"/>
        <w:gridCol w:w="3096"/>
        <w:gridCol w:w="3154"/>
      </w:tblGrid>
      <w:tr w14:paraId="2857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gridSpan w:val="3"/>
          </w:tcPr>
          <w:p w14:paraId="78DBD2AD">
            <w:pPr>
              <w:numPr>
                <w:ilvl w:val="0"/>
                <w:numId w:val="0"/>
              </w:numPr>
              <w:spacing w:after="0" w:line="240" w:lineRule="auto"/>
              <w:ind w:leftChars="0"/>
              <w:rPr>
                <w:b/>
                <w:color w:val="000000"/>
              </w:rPr>
            </w:pPr>
          </w:p>
          <w:p w14:paraId="7145FCB2">
            <w:pPr>
              <w:spacing w:after="0" w:line="240" w:lineRule="auto"/>
              <w:rPr>
                <w:rFonts w:hint="eastAsia" w:eastAsia="宋体"/>
                <w:b/>
                <w:color w:val="000000"/>
                <w:sz w:val="20"/>
                <w:szCs w:val="24"/>
                <w:lang w:val="en-US" w:eastAsia="zh-CN"/>
              </w:rPr>
            </w:pPr>
            <w:r>
              <w:rPr>
                <w:rFonts w:hint="eastAsia" w:eastAsia="宋体"/>
                <w:b/>
                <w:color w:val="000000"/>
                <w:sz w:val="20"/>
                <w:szCs w:val="24"/>
                <w:lang w:val="en-US" w:eastAsia="zh-CN"/>
              </w:rPr>
              <w:t>SUSTAINABLE OPERATIONS CAPABILITY STATEMENT</w:t>
            </w:r>
          </w:p>
          <w:p w14:paraId="4C707B5A">
            <w:pPr>
              <w:spacing w:after="0" w:line="240" w:lineRule="auto"/>
              <w:rPr>
                <w:rFonts w:hint="eastAsia" w:eastAsia="宋体"/>
                <w:b/>
                <w:color w:val="000000"/>
                <w:sz w:val="20"/>
                <w:szCs w:val="24"/>
                <w:lang w:val="en-US" w:eastAsia="zh-CN"/>
              </w:rPr>
            </w:pPr>
          </w:p>
          <w:p w14:paraId="6342E5E7">
            <w:pPr>
              <w:spacing w:after="0" w:line="240" w:lineRule="auto"/>
              <w:rPr>
                <w:color w:val="000000"/>
                <w:sz w:val="17"/>
              </w:rPr>
            </w:pPr>
            <w:r>
              <w:rPr>
                <w:color w:val="000000"/>
                <w:sz w:val="17"/>
              </w:rPr>
              <w:t>Power Distribution Architecture:</w:t>
            </w:r>
          </w:p>
          <w:p w14:paraId="187ABA25">
            <w:pPr>
              <w:spacing w:after="0" w:line="240" w:lineRule="auto"/>
              <w:rPr>
                <w:color w:val="000000"/>
                <w:sz w:val="17"/>
              </w:rPr>
            </w:pPr>
            <w:r>
              <w:rPr>
                <w:color w:val="000000"/>
                <w:sz w:val="17"/>
              </w:rPr>
              <w:t xml:space="preserve"> </w:t>
            </w:r>
          </w:p>
          <w:p w14:paraId="3743CE25">
            <w:pPr>
              <w:spacing w:after="0" w:line="240" w:lineRule="auto"/>
              <w:rPr>
                <w:color w:val="000000"/>
                <w:sz w:val="17"/>
              </w:rPr>
            </w:pPr>
            <w:r>
              <w:rPr>
                <w:color w:val="000000"/>
                <w:sz w:val="17"/>
              </w:rPr>
              <w:t xml:space="preserve"> </w:t>
            </w:r>
          </w:p>
          <w:p w14:paraId="3F483DD4">
            <w:pPr>
              <w:spacing w:after="0" w:line="240" w:lineRule="auto"/>
              <w:rPr>
                <w:color w:val="000000"/>
                <w:sz w:val="17"/>
              </w:rPr>
            </w:pPr>
            <w:r>
              <w:rPr>
                <w:color w:val="000000"/>
                <w:sz w:val="17"/>
              </w:rPr>
              <w:t>Cooling Solution:</w:t>
            </w:r>
          </w:p>
          <w:p w14:paraId="5178C66E">
            <w:pPr>
              <w:spacing w:after="0" w:line="240" w:lineRule="auto"/>
              <w:rPr>
                <w:color w:val="000000"/>
                <w:sz w:val="17"/>
              </w:rPr>
            </w:pPr>
            <w:r>
              <w:rPr>
                <w:color w:val="000000"/>
                <w:sz w:val="17"/>
              </w:rPr>
              <w:t xml:space="preserve"> </w:t>
            </w:r>
          </w:p>
          <w:p w14:paraId="216150B1">
            <w:pPr>
              <w:spacing w:after="0" w:line="240" w:lineRule="auto"/>
              <w:rPr>
                <w:color w:val="000000"/>
                <w:sz w:val="17"/>
              </w:rPr>
            </w:pPr>
            <w:r>
              <w:rPr>
                <w:color w:val="000000"/>
                <w:sz w:val="17"/>
              </w:rPr>
              <w:t xml:space="preserve"> </w:t>
            </w:r>
          </w:p>
          <w:p w14:paraId="2D614AE7">
            <w:pPr>
              <w:spacing w:after="0" w:line="240" w:lineRule="auto"/>
              <w:rPr>
                <w:color w:val="000000"/>
                <w:sz w:val="17"/>
              </w:rPr>
            </w:pPr>
            <w:r>
              <w:rPr>
                <w:color w:val="000000"/>
                <w:sz w:val="17"/>
              </w:rPr>
              <w:t>Network Stability and Security:</w:t>
            </w:r>
          </w:p>
          <w:p w14:paraId="08834707">
            <w:pPr>
              <w:spacing w:after="0" w:line="240" w:lineRule="auto"/>
              <w:rPr>
                <w:color w:val="000000"/>
                <w:sz w:val="17"/>
              </w:rPr>
            </w:pPr>
            <w:r>
              <w:rPr>
                <w:color w:val="000000"/>
                <w:sz w:val="17"/>
              </w:rPr>
              <w:t xml:space="preserve"> </w:t>
            </w:r>
          </w:p>
          <w:p w14:paraId="2F48997B">
            <w:pPr>
              <w:spacing w:after="0" w:line="240" w:lineRule="auto"/>
              <w:rPr>
                <w:color w:val="000000"/>
                <w:sz w:val="17"/>
              </w:rPr>
            </w:pPr>
            <w:r>
              <w:rPr>
                <w:color w:val="000000"/>
                <w:sz w:val="17"/>
              </w:rPr>
              <w:t xml:space="preserve"> </w:t>
            </w:r>
          </w:p>
          <w:p w14:paraId="0F34D788">
            <w:pPr>
              <w:spacing w:after="0" w:line="240" w:lineRule="auto"/>
              <w:rPr>
                <w:color w:val="000000"/>
                <w:sz w:val="17"/>
              </w:rPr>
            </w:pPr>
            <w:r>
              <w:rPr>
                <w:color w:val="000000"/>
                <w:sz w:val="17"/>
              </w:rPr>
              <w:t>Green and Low-Carbon Strategy:</w:t>
            </w:r>
          </w:p>
          <w:p w14:paraId="793D39B2">
            <w:pPr>
              <w:spacing w:after="0" w:line="240" w:lineRule="auto"/>
              <w:rPr>
                <w:color w:val="000000"/>
                <w:sz w:val="17"/>
              </w:rPr>
            </w:pPr>
            <w:r>
              <w:rPr>
                <w:color w:val="000000"/>
                <w:sz w:val="17"/>
              </w:rPr>
              <w:t xml:space="preserve"> </w:t>
            </w:r>
          </w:p>
          <w:p w14:paraId="3CDB51D5">
            <w:pPr>
              <w:spacing w:after="0" w:line="240" w:lineRule="auto"/>
              <w:rPr>
                <w:color w:val="000000"/>
                <w:sz w:val="17"/>
              </w:rPr>
            </w:pPr>
            <w:r>
              <w:rPr>
                <w:color w:val="000000"/>
                <w:sz w:val="17"/>
              </w:rPr>
              <w:t xml:space="preserve"> </w:t>
            </w:r>
          </w:p>
          <w:p w14:paraId="44DF2F12">
            <w:pPr>
              <w:spacing w:after="0" w:line="240" w:lineRule="auto"/>
              <w:rPr>
                <w:color w:val="000000"/>
                <w:sz w:val="17"/>
              </w:rPr>
            </w:pPr>
            <w:r>
              <w:rPr>
                <w:color w:val="000000"/>
                <w:sz w:val="17"/>
              </w:rPr>
              <w:t>Other Supplementary Information:</w:t>
            </w:r>
          </w:p>
          <w:p w14:paraId="4F1FF9CB">
            <w:pPr>
              <w:spacing w:after="0" w:line="240" w:lineRule="auto"/>
            </w:pPr>
            <w:r>
              <w:rPr>
                <w:color w:val="000000"/>
              </w:rPr>
              <w:t xml:space="preserve"> </w:t>
            </w:r>
          </w:p>
        </w:tc>
      </w:tr>
      <w:tr w14:paraId="18245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gridSpan w:val="3"/>
          </w:tcPr>
          <w:p w14:paraId="2B464A69">
            <w:pPr>
              <w:numPr>
                <w:ilvl w:val="0"/>
                <w:numId w:val="0"/>
              </w:numPr>
              <w:spacing w:after="0" w:line="240" w:lineRule="auto"/>
              <w:ind w:leftChars="0"/>
              <w:rPr>
                <w:b/>
                <w:color w:val="000000"/>
              </w:rPr>
            </w:pPr>
          </w:p>
          <w:p w14:paraId="4E51BBB1">
            <w:pPr>
              <w:numPr>
                <w:ilvl w:val="0"/>
                <w:numId w:val="0"/>
              </w:numPr>
              <w:spacing w:after="0" w:line="240" w:lineRule="auto"/>
              <w:ind w:leftChars="0"/>
              <w:rPr>
                <w:b/>
                <w:color w:val="000000"/>
              </w:rPr>
            </w:pPr>
            <w:r>
              <w:rPr>
                <w:rFonts w:hint="eastAsia" w:eastAsia="宋体"/>
                <w:b/>
                <w:color w:val="000000"/>
                <w:lang w:val="en-US" w:eastAsia="zh-CN"/>
              </w:rPr>
              <w:t>CAPABILITY AND INNOVATION STATEMENT</w:t>
            </w:r>
          </w:p>
          <w:p w14:paraId="2B10751E">
            <w:pPr>
              <w:numPr>
                <w:ilvl w:val="0"/>
                <w:numId w:val="0"/>
              </w:numPr>
              <w:spacing w:after="0" w:line="240" w:lineRule="auto"/>
              <w:rPr>
                <w:b/>
                <w:color w:val="000000"/>
              </w:rPr>
            </w:pPr>
          </w:p>
          <w:p w14:paraId="1F08DB2C">
            <w:pPr>
              <w:spacing w:after="0" w:line="240" w:lineRule="auto"/>
              <w:rPr>
                <w:color w:val="000000"/>
                <w:sz w:val="17"/>
              </w:rPr>
            </w:pPr>
            <w:r>
              <w:rPr>
                <w:color w:val="000000"/>
                <w:sz w:val="17"/>
              </w:rPr>
              <w:t>How does the project better support and serve customers?</w:t>
            </w:r>
          </w:p>
          <w:p w14:paraId="6029404A">
            <w:pPr>
              <w:spacing w:after="0" w:line="240" w:lineRule="auto"/>
              <w:rPr>
                <w:color w:val="000000"/>
                <w:sz w:val="17"/>
              </w:rPr>
            </w:pPr>
            <w:r>
              <w:rPr>
                <w:color w:val="000000"/>
                <w:sz w:val="17"/>
              </w:rPr>
              <w:t xml:space="preserve"> </w:t>
            </w:r>
          </w:p>
          <w:p w14:paraId="09AC02D3">
            <w:pPr>
              <w:spacing w:after="0" w:line="240" w:lineRule="auto"/>
              <w:rPr>
                <w:color w:val="000000"/>
                <w:sz w:val="17"/>
              </w:rPr>
            </w:pPr>
            <w:r>
              <w:rPr>
                <w:color w:val="000000"/>
                <w:sz w:val="17"/>
              </w:rPr>
              <w:t xml:space="preserve"> </w:t>
            </w:r>
          </w:p>
          <w:p w14:paraId="53002262">
            <w:pPr>
              <w:spacing w:after="0" w:line="240" w:lineRule="auto"/>
              <w:rPr>
                <w:color w:val="000000"/>
                <w:sz w:val="17"/>
              </w:rPr>
            </w:pPr>
            <w:r>
              <w:rPr>
                <w:color w:val="000000"/>
                <w:sz w:val="17"/>
              </w:rPr>
              <w:t>Innovative or Differentiated Products:</w:t>
            </w:r>
          </w:p>
          <w:p w14:paraId="2DE42DFD">
            <w:pPr>
              <w:spacing w:after="0" w:line="240" w:lineRule="auto"/>
              <w:rPr>
                <w:color w:val="000000"/>
                <w:sz w:val="17"/>
              </w:rPr>
            </w:pPr>
            <w:r>
              <w:rPr>
                <w:color w:val="000000"/>
                <w:sz w:val="17"/>
              </w:rPr>
              <w:t xml:space="preserve"> </w:t>
            </w:r>
          </w:p>
          <w:p w14:paraId="6D8250C2">
            <w:pPr>
              <w:spacing w:after="0" w:line="240" w:lineRule="auto"/>
              <w:rPr>
                <w:color w:val="000000"/>
                <w:sz w:val="17"/>
              </w:rPr>
            </w:pPr>
            <w:r>
              <w:rPr>
                <w:color w:val="000000"/>
                <w:sz w:val="17"/>
              </w:rPr>
              <w:t xml:space="preserve"> </w:t>
            </w:r>
          </w:p>
          <w:p w14:paraId="799AFAF1">
            <w:pPr>
              <w:spacing w:after="0" w:line="240" w:lineRule="auto"/>
              <w:rPr>
                <w:color w:val="000000"/>
                <w:sz w:val="17"/>
              </w:rPr>
            </w:pPr>
            <w:r>
              <w:rPr>
                <w:color w:val="000000"/>
                <w:sz w:val="17"/>
              </w:rPr>
              <w:t>Innovative or Differentiated Service Model:</w:t>
            </w:r>
          </w:p>
          <w:p w14:paraId="6CE2A003">
            <w:pPr>
              <w:spacing w:after="0" w:line="240" w:lineRule="auto"/>
              <w:rPr>
                <w:color w:val="000000"/>
                <w:sz w:val="17"/>
              </w:rPr>
            </w:pPr>
            <w:r>
              <w:rPr>
                <w:color w:val="000000"/>
                <w:sz w:val="17"/>
              </w:rPr>
              <w:t xml:space="preserve"> </w:t>
            </w:r>
          </w:p>
          <w:p w14:paraId="0B7CF554">
            <w:pPr>
              <w:spacing w:after="0" w:line="240" w:lineRule="auto"/>
              <w:rPr>
                <w:color w:val="000000"/>
                <w:sz w:val="17"/>
              </w:rPr>
            </w:pPr>
            <w:r>
              <w:rPr>
                <w:color w:val="000000"/>
                <w:sz w:val="17"/>
              </w:rPr>
              <w:t xml:space="preserve"> </w:t>
            </w:r>
          </w:p>
          <w:p w14:paraId="057B2D52">
            <w:pPr>
              <w:spacing w:after="0" w:line="240" w:lineRule="auto"/>
              <w:rPr>
                <w:color w:val="000000"/>
                <w:sz w:val="17"/>
              </w:rPr>
            </w:pPr>
            <w:r>
              <w:rPr>
                <w:color w:val="000000"/>
                <w:sz w:val="17"/>
              </w:rPr>
              <w:t>Other Supplementary Information:</w:t>
            </w:r>
          </w:p>
          <w:p w14:paraId="700D3E6F">
            <w:pPr>
              <w:spacing w:after="0" w:line="240" w:lineRule="auto"/>
              <w:rPr>
                <w:color w:val="000000"/>
                <w:sz w:val="17"/>
              </w:rPr>
            </w:pPr>
            <w:r>
              <w:rPr>
                <w:color w:val="000000"/>
                <w:sz w:val="17"/>
              </w:rPr>
              <w:t xml:space="preserve"> </w:t>
            </w:r>
          </w:p>
          <w:p w14:paraId="2CC23EFB">
            <w:pPr>
              <w:spacing w:after="0" w:line="240" w:lineRule="auto"/>
            </w:pPr>
            <w:r>
              <w:rPr>
                <w:color w:val="000000"/>
              </w:rPr>
              <w:t xml:space="preserve"> </w:t>
            </w:r>
          </w:p>
        </w:tc>
      </w:tr>
      <w:tr w14:paraId="4922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gridSpan w:val="3"/>
          </w:tcPr>
          <w:p w14:paraId="42121045">
            <w:pPr>
              <w:numPr>
                <w:ilvl w:val="0"/>
                <w:numId w:val="0"/>
              </w:numPr>
              <w:spacing w:after="0" w:line="240" w:lineRule="auto"/>
              <w:ind w:leftChars="0"/>
              <w:rPr>
                <w:b/>
                <w:color w:val="000000"/>
              </w:rPr>
            </w:pPr>
          </w:p>
          <w:p w14:paraId="24AEE66B">
            <w:pPr>
              <w:numPr>
                <w:ilvl w:val="0"/>
                <w:numId w:val="0"/>
              </w:numPr>
              <w:spacing w:after="0" w:line="240" w:lineRule="auto"/>
              <w:ind w:leftChars="0"/>
              <w:rPr>
                <w:b/>
                <w:color w:val="000000"/>
              </w:rPr>
            </w:pPr>
            <w:r>
              <w:rPr>
                <w:rFonts w:hint="eastAsia" w:eastAsia="宋体"/>
                <w:b/>
                <w:color w:val="000000"/>
                <w:lang w:val="en-US" w:eastAsia="zh-CN"/>
              </w:rPr>
              <w:t>CERTIFICATION AND HONORS</w:t>
            </w:r>
          </w:p>
          <w:p w14:paraId="20A7071F">
            <w:pPr>
              <w:numPr>
                <w:ilvl w:val="0"/>
                <w:numId w:val="0"/>
              </w:numPr>
              <w:spacing w:after="0" w:line="240" w:lineRule="auto"/>
              <w:rPr>
                <w:b/>
                <w:color w:val="000000"/>
              </w:rPr>
            </w:pPr>
          </w:p>
          <w:p w14:paraId="3FEC805A">
            <w:pPr>
              <w:spacing w:after="0" w:line="240" w:lineRule="auto"/>
              <w:rPr>
                <w:color w:val="000000"/>
                <w:sz w:val="17"/>
              </w:rPr>
            </w:pPr>
            <w:r>
              <w:rPr>
                <w:color w:val="000000"/>
                <w:sz w:val="17"/>
              </w:rPr>
              <w:t>Certifications and Awards Received During 2023-2025:</w:t>
            </w:r>
          </w:p>
          <w:p w14:paraId="7897DCA6">
            <w:pPr>
              <w:spacing w:after="0" w:line="240" w:lineRule="auto"/>
              <w:rPr>
                <w:color w:val="000000"/>
                <w:sz w:val="17"/>
              </w:rPr>
            </w:pPr>
            <w:r>
              <w:rPr>
                <w:color w:val="000000"/>
                <w:sz w:val="17"/>
              </w:rPr>
              <w:t xml:space="preserve"> </w:t>
            </w:r>
          </w:p>
          <w:p w14:paraId="713E5292">
            <w:pPr>
              <w:spacing w:after="0" w:line="240" w:lineRule="auto"/>
              <w:rPr>
                <w:color w:val="000000"/>
                <w:sz w:val="17"/>
              </w:rPr>
            </w:pPr>
            <w:r>
              <w:rPr>
                <w:color w:val="000000"/>
                <w:sz w:val="17"/>
              </w:rPr>
              <w:t xml:space="preserve"> </w:t>
            </w:r>
          </w:p>
          <w:p w14:paraId="5EE30E97">
            <w:pPr>
              <w:spacing w:after="0" w:line="240" w:lineRule="auto"/>
              <w:rPr>
                <w:color w:val="000000"/>
                <w:sz w:val="17"/>
              </w:rPr>
            </w:pPr>
            <w:r>
              <w:rPr>
                <w:color w:val="000000"/>
                <w:sz w:val="17"/>
              </w:rPr>
              <w:t xml:space="preserve">Supporting Documents for Certifications and Awards </w:t>
            </w:r>
          </w:p>
          <w:p w14:paraId="20C7B8EF">
            <w:pPr>
              <w:spacing w:after="0" w:line="240" w:lineRule="auto"/>
              <w:rPr>
                <w:color w:val="000000"/>
                <w:sz w:val="17"/>
              </w:rPr>
            </w:pPr>
          </w:p>
          <w:p w14:paraId="58ABC998">
            <w:pPr>
              <w:spacing w:after="0" w:line="240" w:lineRule="auto"/>
              <w:rPr>
                <w:color w:val="000000"/>
                <w:sz w:val="16"/>
                <w:szCs w:val="16"/>
              </w:rPr>
            </w:pPr>
          </w:p>
          <w:p w14:paraId="440434A2">
            <w:pPr>
              <w:spacing w:after="0" w:line="240" w:lineRule="auto"/>
              <w:rPr>
                <w:color w:val="000000"/>
                <w:sz w:val="16"/>
                <w:szCs w:val="16"/>
              </w:rPr>
            </w:pPr>
          </w:p>
          <w:p w14:paraId="7D12BF00">
            <w:pPr>
              <w:spacing w:after="0" w:line="240" w:lineRule="auto"/>
              <w:rPr>
                <w:color w:val="000000"/>
                <w:sz w:val="16"/>
                <w:szCs w:val="16"/>
              </w:rPr>
            </w:pPr>
          </w:p>
          <w:p w14:paraId="25048373">
            <w:pPr>
              <w:spacing w:after="0" w:line="240" w:lineRule="auto"/>
              <w:rPr>
                <w:color w:val="000000"/>
                <w:sz w:val="17"/>
              </w:rPr>
            </w:pPr>
            <w:r>
              <w:rPr>
                <w:color w:val="000000"/>
                <w:sz w:val="17"/>
              </w:rPr>
              <w:t>(attachments permitted):</w:t>
            </w:r>
          </w:p>
          <w:p w14:paraId="1D7CCFBF">
            <w:pPr>
              <w:spacing w:after="0" w:line="240" w:lineRule="auto"/>
              <w:rPr>
                <w:sz w:val="16"/>
                <w:szCs w:val="16"/>
              </w:rPr>
            </w:pPr>
            <w:r>
              <w:rPr>
                <w:color w:val="000000"/>
                <w:sz w:val="16"/>
                <w:szCs w:val="16"/>
              </w:rPr>
              <w:t xml:space="preserve"> </w:t>
            </w:r>
          </w:p>
          <w:p w14:paraId="2C4054CB">
            <w:pPr>
              <w:spacing w:after="0" w:line="240" w:lineRule="auto"/>
            </w:pPr>
            <w:r>
              <w:rPr>
                <w:color w:val="000000"/>
              </w:rPr>
              <w:t xml:space="preserve"> </w:t>
            </w:r>
          </w:p>
        </w:tc>
      </w:tr>
      <w:tr w14:paraId="7097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gridSpan w:val="3"/>
          </w:tcPr>
          <w:p w14:paraId="1684C31A">
            <w:pPr>
              <w:numPr>
                <w:ilvl w:val="0"/>
                <w:numId w:val="0"/>
              </w:numPr>
              <w:spacing w:after="0" w:line="240" w:lineRule="auto"/>
              <w:ind w:leftChars="0"/>
              <w:rPr>
                <w:rFonts w:hint="eastAsia"/>
                <w:b/>
                <w:color w:val="000000"/>
                <w:lang w:val="en-US" w:eastAsia="zh-CN"/>
              </w:rPr>
            </w:pPr>
          </w:p>
          <w:p w14:paraId="6D5EC6E1">
            <w:pPr>
              <w:numPr>
                <w:ilvl w:val="0"/>
                <w:numId w:val="0"/>
              </w:numPr>
              <w:spacing w:after="0" w:line="240" w:lineRule="auto"/>
              <w:ind w:leftChars="0"/>
              <w:rPr>
                <w:rFonts w:hint="eastAsia"/>
                <w:b/>
                <w:color w:val="000000"/>
                <w:lang w:val="en-US" w:eastAsia="zh-CN"/>
              </w:rPr>
            </w:pPr>
            <w:r>
              <w:rPr>
                <w:rFonts w:hint="eastAsia"/>
                <w:b/>
                <w:color w:val="000000"/>
                <w:lang w:val="en-US" w:eastAsia="zh-CN"/>
              </w:rPr>
              <w:t>PLEASE NOTE THE COMPLETED FORM AND ALL SUPPLEMENTARY MATERIALS SHOULD BE SUBMITTED TO</w:t>
            </w:r>
          </w:p>
          <w:p w14:paraId="1A78E549">
            <w:pPr>
              <w:numPr>
                <w:ilvl w:val="0"/>
                <w:numId w:val="0"/>
              </w:numPr>
              <w:spacing w:after="0" w:line="240" w:lineRule="auto"/>
              <w:ind w:leftChars="0"/>
              <w:rPr>
                <w:rFonts w:hint="eastAsia"/>
                <w:b/>
                <w:color w:val="000000"/>
                <w:lang w:val="en-US" w:eastAsia="zh-CN"/>
              </w:rPr>
            </w:pPr>
          </w:p>
          <w:p w14:paraId="0516A46F">
            <w:pPr>
              <w:spacing w:after="0" w:line="240" w:lineRule="auto"/>
              <w:rPr>
                <w:b/>
                <w:bCs/>
                <w:color w:val="000000"/>
                <w:sz w:val="16"/>
              </w:rPr>
            </w:pPr>
          </w:p>
          <w:p w14:paraId="6EEE41F7">
            <w:pPr>
              <w:spacing w:after="0" w:line="240" w:lineRule="auto"/>
              <w:rPr>
                <w:rFonts w:hint="eastAsia"/>
                <w:b/>
                <w:bCs/>
                <w:color w:val="000000"/>
                <w:sz w:val="18"/>
                <w:szCs w:val="24"/>
              </w:rPr>
            </w:pPr>
            <w:r>
              <w:rPr>
                <w:rFonts w:hint="eastAsia"/>
                <w:b/>
                <w:bCs/>
                <w:color w:val="000000"/>
                <w:sz w:val="18"/>
                <w:szCs w:val="24"/>
              </w:rPr>
              <w:t xml:space="preserve">China: </w:t>
            </w:r>
          </w:p>
          <w:p w14:paraId="622B1865">
            <w:pPr>
              <w:spacing w:after="0" w:line="240" w:lineRule="auto"/>
              <w:rPr>
                <w:rFonts w:hint="eastAsia"/>
                <w:b/>
                <w:bCs/>
                <w:color w:val="000000"/>
                <w:sz w:val="18"/>
                <w:szCs w:val="24"/>
              </w:rPr>
            </w:pPr>
          </w:p>
          <w:p w14:paraId="50416288">
            <w:pPr>
              <w:spacing w:after="0" w:line="240" w:lineRule="auto"/>
              <w:rPr>
                <w:rFonts w:hint="eastAsia"/>
                <w:color w:val="000000"/>
                <w:sz w:val="16"/>
              </w:rPr>
            </w:pPr>
            <w:r>
              <w:rPr>
                <w:rFonts w:hint="eastAsia"/>
                <w:b w:val="0"/>
                <w:bCs w:val="0"/>
                <w:color w:val="000000"/>
                <w:sz w:val="18"/>
                <w:szCs w:val="24"/>
              </w:rPr>
              <w:t xml:space="preserve">Linda </w:t>
            </w:r>
            <w:r>
              <w:rPr>
                <w:rFonts w:hint="eastAsia"/>
                <w:color w:val="000000"/>
                <w:sz w:val="16"/>
              </w:rPr>
              <w:t xml:space="preserve"> |  +86 13693541767 (WeChat)  |  </w:t>
            </w:r>
            <w:r>
              <w:rPr>
                <w:rFonts w:hint="eastAsia"/>
                <w:color w:val="000000"/>
                <w:sz w:val="16"/>
              </w:rPr>
              <w:fldChar w:fldCharType="begin"/>
            </w:r>
            <w:r>
              <w:rPr>
                <w:rFonts w:hint="eastAsia"/>
                <w:color w:val="000000"/>
                <w:sz w:val="16"/>
              </w:rPr>
              <w:instrText xml:space="preserve"> HYPERLINK "mailto:linda.l@idcnova.com" </w:instrText>
            </w:r>
            <w:r>
              <w:rPr>
                <w:rFonts w:hint="eastAsia"/>
                <w:color w:val="000000"/>
                <w:sz w:val="16"/>
              </w:rPr>
              <w:fldChar w:fldCharType="separate"/>
            </w:r>
            <w:r>
              <w:rPr>
                <w:rFonts w:hint="eastAsia"/>
                <w:color w:val="000000"/>
                <w:sz w:val="16"/>
              </w:rPr>
              <w:t>linda.l@idcnova.com</w:t>
            </w:r>
            <w:r>
              <w:rPr>
                <w:rFonts w:hint="eastAsia"/>
                <w:color w:val="000000"/>
                <w:sz w:val="16"/>
              </w:rPr>
              <w:fldChar w:fldCharType="end"/>
            </w:r>
          </w:p>
          <w:p w14:paraId="147BF64E">
            <w:pPr>
              <w:spacing w:after="0" w:line="240" w:lineRule="auto"/>
              <w:rPr>
                <w:rFonts w:hint="eastAsia"/>
                <w:color w:val="000000"/>
                <w:sz w:val="16"/>
              </w:rPr>
            </w:pPr>
          </w:p>
          <w:p w14:paraId="42BE9EBB">
            <w:pPr>
              <w:spacing w:after="0" w:line="240" w:lineRule="auto"/>
              <w:rPr>
                <w:rFonts w:hint="eastAsia"/>
                <w:b/>
                <w:bCs/>
                <w:color w:val="000000"/>
                <w:sz w:val="18"/>
                <w:szCs w:val="24"/>
              </w:rPr>
            </w:pPr>
            <w:r>
              <w:rPr>
                <w:rFonts w:hint="eastAsia"/>
                <w:b/>
                <w:bCs/>
                <w:color w:val="000000"/>
                <w:sz w:val="18"/>
                <w:szCs w:val="24"/>
              </w:rPr>
              <w:t xml:space="preserve">International: </w:t>
            </w:r>
          </w:p>
          <w:p w14:paraId="15EF2473">
            <w:pPr>
              <w:spacing w:after="0" w:line="240" w:lineRule="auto"/>
              <w:rPr>
                <w:rFonts w:hint="eastAsia"/>
                <w:b/>
                <w:bCs/>
                <w:color w:val="000000"/>
                <w:sz w:val="18"/>
                <w:szCs w:val="24"/>
              </w:rPr>
            </w:pPr>
          </w:p>
          <w:p w14:paraId="0BD53512">
            <w:pPr>
              <w:spacing w:after="0" w:line="240" w:lineRule="auto"/>
              <w:rPr>
                <w:rFonts w:hint="eastAsia"/>
                <w:color w:val="000000"/>
                <w:sz w:val="16"/>
              </w:rPr>
            </w:pPr>
            <w:r>
              <w:rPr>
                <w:rFonts w:hint="eastAsia"/>
                <w:b w:val="0"/>
                <w:bCs w:val="0"/>
                <w:color w:val="000000"/>
                <w:sz w:val="18"/>
                <w:szCs w:val="24"/>
              </w:rPr>
              <w:t>Anthony</w:t>
            </w:r>
            <w:r>
              <w:rPr>
                <w:rFonts w:hint="eastAsia"/>
                <w:b w:val="0"/>
                <w:bCs w:val="0"/>
                <w:color w:val="000000"/>
                <w:sz w:val="16"/>
              </w:rPr>
              <w:t xml:space="preserve"> </w:t>
            </w:r>
            <w:r>
              <w:rPr>
                <w:rFonts w:hint="eastAsia"/>
                <w:color w:val="000000"/>
                <w:sz w:val="16"/>
              </w:rPr>
              <w:t xml:space="preserve"> |  +65 8039 7560  |  </w:t>
            </w:r>
            <w:r>
              <w:rPr>
                <w:rFonts w:hint="eastAsia"/>
                <w:color w:val="000000"/>
                <w:sz w:val="16"/>
              </w:rPr>
              <w:fldChar w:fldCharType="begin"/>
            </w:r>
            <w:r>
              <w:rPr>
                <w:rFonts w:hint="eastAsia"/>
                <w:color w:val="000000"/>
                <w:sz w:val="16"/>
              </w:rPr>
              <w:instrText xml:space="preserve"> HYPERLINK "mailto:anthony@idcnova.com" </w:instrText>
            </w:r>
            <w:r>
              <w:rPr>
                <w:rFonts w:hint="eastAsia"/>
                <w:color w:val="000000"/>
                <w:sz w:val="16"/>
              </w:rPr>
              <w:fldChar w:fldCharType="separate"/>
            </w:r>
            <w:r>
              <w:rPr>
                <w:rFonts w:hint="eastAsia"/>
                <w:color w:val="000000"/>
                <w:sz w:val="16"/>
              </w:rPr>
              <w:t>anthony@idcnova.com</w:t>
            </w:r>
            <w:r>
              <w:rPr>
                <w:rFonts w:hint="eastAsia"/>
                <w:color w:val="000000"/>
                <w:sz w:val="16"/>
              </w:rPr>
              <w:fldChar w:fldCharType="end"/>
            </w:r>
          </w:p>
          <w:p w14:paraId="7F4236AB">
            <w:pPr>
              <w:spacing w:after="0" w:line="240" w:lineRule="auto"/>
              <w:rPr>
                <w:rFonts w:hint="eastAsia"/>
                <w:color w:val="000000"/>
                <w:sz w:val="16"/>
              </w:rPr>
            </w:pPr>
          </w:p>
          <w:p w14:paraId="366983AC">
            <w:pPr>
              <w:spacing w:after="0" w:line="240" w:lineRule="auto"/>
              <w:rPr>
                <w:rFonts w:hint="eastAsia"/>
                <w:color w:val="000000"/>
                <w:sz w:val="16"/>
              </w:rPr>
            </w:pPr>
          </w:p>
          <w:p w14:paraId="79BCA422">
            <w:pPr>
              <w:spacing w:after="0" w:line="240" w:lineRule="auto"/>
              <w:rPr>
                <w:color w:val="000000"/>
                <w:sz w:val="16"/>
              </w:rPr>
            </w:pPr>
          </w:p>
          <w:p w14:paraId="7989F051">
            <w:pPr>
              <w:spacing w:after="0" w:line="240" w:lineRule="auto"/>
              <w:rPr>
                <w:color w:val="000000"/>
                <w:sz w:val="16"/>
              </w:rPr>
            </w:pPr>
            <w:r>
              <w:rPr>
                <w:color w:val="000000"/>
                <w:sz w:val="16"/>
              </w:rPr>
              <w:t>Declaration: I hereby certify that the information provided in this nomination form and in all supporting attachments is true, accurate, and complete to the best of my knowledge. I authorize the organizer, the Digital Infrastructure Technical Council, and authorized judging representatives to review, verify, and use the submitted materials for award evaluation, finalist communication, event operations, and winner publicity.</w:t>
            </w:r>
          </w:p>
          <w:p w14:paraId="7D869708">
            <w:pPr>
              <w:spacing w:after="0" w:line="240" w:lineRule="auto"/>
              <w:rPr>
                <w:color w:val="000000"/>
                <w:sz w:val="16"/>
              </w:rPr>
            </w:pPr>
          </w:p>
          <w:p w14:paraId="102767E8">
            <w:pPr>
              <w:spacing w:after="0" w:line="240" w:lineRule="auto"/>
              <w:rPr>
                <w:color w:val="000000"/>
                <w:sz w:val="16"/>
              </w:rPr>
            </w:pPr>
          </w:p>
        </w:tc>
      </w:tr>
      <w:tr w14:paraId="4FF1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64" w:type="dxa"/>
          </w:tcPr>
          <w:p w14:paraId="157B0B3C">
            <w:pPr>
              <w:spacing w:after="0" w:line="240" w:lineRule="auto"/>
              <w:jc w:val="center"/>
              <w:rPr>
                <w:b/>
                <w:bCs/>
              </w:rPr>
            </w:pPr>
            <w:r>
              <w:rPr>
                <w:b/>
                <w:bCs/>
                <w:color w:val="000000"/>
                <w:sz w:val="18"/>
                <w:szCs w:val="24"/>
              </w:rPr>
              <w:t>Signature</w:t>
            </w:r>
          </w:p>
        </w:tc>
        <w:tc>
          <w:tcPr>
            <w:tcW w:w="3096" w:type="dxa"/>
          </w:tcPr>
          <w:p w14:paraId="3E0005E5">
            <w:pPr>
              <w:spacing w:after="0" w:line="240" w:lineRule="auto"/>
              <w:jc w:val="center"/>
              <w:rPr>
                <w:b/>
                <w:bCs/>
              </w:rPr>
            </w:pPr>
            <w:r>
              <w:rPr>
                <w:b/>
                <w:bCs/>
                <w:color w:val="000000"/>
                <w:sz w:val="18"/>
                <w:szCs w:val="24"/>
              </w:rPr>
              <w:t>Title</w:t>
            </w:r>
          </w:p>
        </w:tc>
        <w:tc>
          <w:tcPr>
            <w:tcW w:w="3154" w:type="dxa"/>
          </w:tcPr>
          <w:p w14:paraId="6726DFBA">
            <w:pPr>
              <w:spacing w:after="0" w:line="240" w:lineRule="auto"/>
              <w:jc w:val="center"/>
              <w:rPr>
                <w:b/>
                <w:bCs/>
              </w:rPr>
            </w:pPr>
            <w:r>
              <w:rPr>
                <w:b/>
                <w:bCs/>
                <w:color w:val="000000"/>
                <w:sz w:val="18"/>
                <w:szCs w:val="24"/>
              </w:rPr>
              <w:t>Date</w:t>
            </w:r>
          </w:p>
        </w:tc>
      </w:tr>
      <w:tr w14:paraId="1395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4" w:type="dxa"/>
          </w:tcPr>
          <w:p w14:paraId="4CFC0EA3">
            <w:pPr>
              <w:spacing w:after="0" w:line="240" w:lineRule="auto"/>
              <w:rPr>
                <w:color w:val="000000"/>
                <w:sz w:val="22"/>
              </w:rPr>
            </w:pPr>
            <w:r>
              <w:rPr>
                <w:color w:val="000000"/>
                <w:sz w:val="22"/>
              </w:rPr>
              <w:t xml:space="preserve"> </w:t>
            </w:r>
          </w:p>
          <w:p w14:paraId="0910DEB4">
            <w:pPr>
              <w:spacing w:after="0" w:line="240" w:lineRule="auto"/>
              <w:rPr>
                <w:color w:val="000000"/>
                <w:sz w:val="22"/>
              </w:rPr>
            </w:pPr>
          </w:p>
          <w:p w14:paraId="17C3F603">
            <w:pPr>
              <w:spacing w:after="0" w:line="240" w:lineRule="auto"/>
            </w:pPr>
            <w:r>
              <w:rPr>
                <w:color w:val="000000"/>
                <w:sz w:val="22"/>
              </w:rPr>
              <w:t xml:space="preserve"> </w:t>
            </w:r>
          </w:p>
        </w:tc>
        <w:tc>
          <w:tcPr>
            <w:tcW w:w="3096" w:type="dxa"/>
          </w:tcPr>
          <w:p w14:paraId="6DD60A63">
            <w:pPr>
              <w:spacing w:after="0" w:line="240" w:lineRule="auto"/>
            </w:pPr>
            <w:r>
              <w:rPr>
                <w:color w:val="000000"/>
                <w:sz w:val="22"/>
              </w:rPr>
              <w:t xml:space="preserve"> </w:t>
            </w:r>
          </w:p>
          <w:p w14:paraId="7D5DF69C">
            <w:pPr>
              <w:spacing w:after="0" w:line="240" w:lineRule="auto"/>
            </w:pPr>
            <w:r>
              <w:rPr>
                <w:color w:val="000000"/>
                <w:sz w:val="22"/>
              </w:rPr>
              <w:t xml:space="preserve"> </w:t>
            </w:r>
          </w:p>
        </w:tc>
        <w:tc>
          <w:tcPr>
            <w:tcW w:w="3154" w:type="dxa"/>
          </w:tcPr>
          <w:p w14:paraId="4C6C6E20">
            <w:pPr>
              <w:spacing w:after="0" w:line="240" w:lineRule="auto"/>
            </w:pPr>
            <w:r>
              <w:rPr>
                <w:color w:val="000000"/>
                <w:sz w:val="22"/>
              </w:rPr>
              <w:t xml:space="preserve"> </w:t>
            </w:r>
          </w:p>
          <w:p w14:paraId="05F7F05B">
            <w:pPr>
              <w:spacing w:after="0" w:line="240" w:lineRule="auto"/>
            </w:pPr>
            <w:r>
              <w:rPr>
                <w:color w:val="000000"/>
                <w:sz w:val="22"/>
              </w:rPr>
              <w:t xml:space="preserve"> </w:t>
            </w:r>
          </w:p>
        </w:tc>
      </w:tr>
    </w:tbl>
    <w:p w14:paraId="56B5C550"/>
    <w:p w14:paraId="165F7637">
      <w:pPr>
        <w:bidi w:val="0"/>
        <w:jc w:val="center"/>
        <w:rPr>
          <w:rFonts w:hint="default" w:ascii="Arial Black" w:hAnsi="Arial Black" w:eastAsia="宋体" w:cs="Arial Black"/>
          <w:b/>
          <w:bCs/>
          <w:color w:val="000000"/>
          <w:sz w:val="28"/>
          <w:szCs w:val="28"/>
          <w:lang w:val="en-US" w:eastAsia="zh-CN"/>
        </w:rPr>
      </w:pPr>
      <w:r>
        <w:rPr>
          <w:rFonts w:hint="default" w:ascii="Arial Black" w:hAnsi="Arial Black" w:eastAsia="宋体" w:cs="Arial Black"/>
          <w:b/>
          <w:bCs/>
          <w:color w:val="000000"/>
          <w:sz w:val="28"/>
          <w:szCs w:val="28"/>
          <w:lang w:val="en-US" w:eastAsia="zh-CN"/>
        </w:rPr>
        <w:t>NOTICES REQUIRED BY THE ORGANIZER</w:t>
      </w:r>
    </w:p>
    <w:p w14:paraId="651FAD36">
      <w:pPr>
        <w:spacing w:after="0" w:line="240" w:lineRule="auto"/>
        <w:jc w:val="center"/>
        <w:rPr>
          <w:b/>
          <w:color w:val="000000"/>
          <w:sz w:val="20"/>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4"/>
      </w:tblGrid>
      <w:tr w14:paraId="2554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3779DC9D">
            <w:pPr>
              <w:spacing w:after="0" w:line="240" w:lineRule="auto"/>
              <w:rPr>
                <w:b/>
                <w:color w:val="000000"/>
                <w:sz w:val="17"/>
              </w:rPr>
            </w:pPr>
          </w:p>
          <w:p w14:paraId="6746E1E3">
            <w:pPr>
              <w:spacing w:after="0" w:line="240" w:lineRule="auto"/>
              <w:rPr>
                <w:b/>
                <w:color w:val="000000"/>
                <w:sz w:val="17"/>
              </w:rPr>
            </w:pPr>
            <w:r>
              <w:rPr>
                <w:rFonts w:hint="eastAsia" w:eastAsia="宋体"/>
                <w:b/>
                <w:color w:val="000000"/>
                <w:sz w:val="17"/>
                <w:lang w:val="en-US" w:eastAsia="zh-CN"/>
              </w:rPr>
              <w:t>INFORMATIONAL USE AND REVIEW NOTICE</w:t>
            </w:r>
          </w:p>
          <w:p w14:paraId="51448F2D">
            <w:pPr>
              <w:spacing w:after="0" w:line="240" w:lineRule="auto"/>
              <w:rPr>
                <w:b/>
                <w:color w:val="000000"/>
                <w:sz w:val="17"/>
              </w:rPr>
            </w:pPr>
          </w:p>
        </w:tc>
      </w:tr>
      <w:tr w14:paraId="5166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10714" w:type="dxa"/>
          </w:tcPr>
          <w:p w14:paraId="72248BF3">
            <w:pPr>
              <w:spacing w:after="0" w:line="240" w:lineRule="auto"/>
              <w:rPr>
                <w:color w:val="000000"/>
                <w:sz w:val="16"/>
              </w:rPr>
            </w:pPr>
          </w:p>
          <w:p w14:paraId="3C8B91D7">
            <w:pPr>
              <w:spacing w:after="0" w:line="360" w:lineRule="auto"/>
              <w:rPr>
                <w:color w:val="000000"/>
                <w:sz w:val="16"/>
              </w:rPr>
            </w:pPr>
            <w:r>
              <w:rPr>
                <w:color w:val="000000"/>
                <w:sz w:val="16"/>
              </w:rPr>
              <w:t>The information submitted through this form, together with all supporting materials, will be used by the Digital Infrastructure Technical Council, the organizer, and authorized judges solely for nomination review, scoring, due diligence, finalist evaluation, winner confirmation, event operations, and related communications for DIF Awards 2026 Thailand.</w:t>
            </w:r>
          </w:p>
          <w:p w14:paraId="0F534431">
            <w:pPr>
              <w:spacing w:after="0" w:line="240" w:lineRule="auto"/>
              <w:rPr>
                <w:color w:val="000000"/>
                <w:sz w:val="16"/>
              </w:rPr>
            </w:pPr>
          </w:p>
        </w:tc>
      </w:tr>
      <w:tr w14:paraId="430E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115A1F10">
            <w:pPr>
              <w:spacing w:after="0" w:line="240" w:lineRule="auto"/>
              <w:rPr>
                <w:b/>
                <w:color w:val="000000"/>
                <w:sz w:val="17"/>
              </w:rPr>
            </w:pPr>
          </w:p>
          <w:p w14:paraId="2CAC4022">
            <w:pPr>
              <w:spacing w:after="0" w:line="240" w:lineRule="auto"/>
              <w:rPr>
                <w:rFonts w:hint="eastAsia" w:eastAsia="宋体"/>
                <w:b/>
                <w:color w:val="000000"/>
                <w:sz w:val="17"/>
                <w:lang w:val="en-US" w:eastAsia="zh-CN"/>
              </w:rPr>
            </w:pPr>
            <w:r>
              <w:rPr>
                <w:rFonts w:hint="eastAsia" w:eastAsia="宋体"/>
                <w:b/>
                <w:color w:val="000000"/>
                <w:sz w:val="17"/>
                <w:lang w:val="en-US" w:eastAsia="zh-CN"/>
              </w:rPr>
              <w:t>SUBMISSION AND ATTACHMENT NOTICE</w:t>
            </w:r>
          </w:p>
          <w:p w14:paraId="35373D7D">
            <w:pPr>
              <w:spacing w:after="0" w:line="240" w:lineRule="auto"/>
              <w:rPr>
                <w:rFonts w:hint="default" w:eastAsia="宋体"/>
                <w:b/>
                <w:color w:val="000000"/>
                <w:sz w:val="17"/>
                <w:lang w:val="en-US" w:eastAsia="zh-CN"/>
              </w:rPr>
            </w:pPr>
          </w:p>
        </w:tc>
      </w:tr>
      <w:tr w14:paraId="4554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10714" w:type="dxa"/>
          </w:tcPr>
          <w:p w14:paraId="13D5B321">
            <w:pPr>
              <w:spacing w:after="0" w:line="240" w:lineRule="auto"/>
              <w:rPr>
                <w:color w:val="000000"/>
                <w:sz w:val="16"/>
              </w:rPr>
            </w:pPr>
          </w:p>
          <w:p w14:paraId="2E0A2E57">
            <w:pPr>
              <w:spacing w:after="0" w:line="360" w:lineRule="auto"/>
              <w:rPr>
                <w:color w:val="000000"/>
                <w:sz w:val="16"/>
              </w:rPr>
            </w:pPr>
            <w:r>
              <w:rPr>
                <w:color w:val="000000"/>
                <w:sz w:val="16"/>
              </w:rPr>
              <w:t xml:space="preserve">Complete all responses in English. If a field is not applicable, indicate N/A. Use additional sheets if more space is required. Supporting materials such as project images, certifications, case studies, data tables, customer references, and proof of achievements may be attached separately. Submit the completed form and supplementary materials to linda.l@idcnova.com by April 28, 2026. </w:t>
            </w:r>
          </w:p>
          <w:p w14:paraId="47BABC16">
            <w:pPr>
              <w:spacing w:after="0" w:line="360" w:lineRule="auto"/>
              <w:rPr>
                <w:color w:val="000000"/>
                <w:sz w:val="16"/>
              </w:rPr>
            </w:pPr>
            <w:r>
              <w:rPr>
                <w:color w:val="000000"/>
                <w:sz w:val="16"/>
              </w:rPr>
              <w:t>For nomination inquiries, use the following contacts:</w:t>
            </w:r>
          </w:p>
          <w:p w14:paraId="7F34BE5E">
            <w:pPr>
              <w:spacing w:after="0" w:line="360" w:lineRule="auto"/>
              <w:rPr>
                <w:color w:val="000000"/>
                <w:sz w:val="16"/>
              </w:rPr>
            </w:pPr>
            <w:r>
              <w:rPr>
                <w:color w:val="000000"/>
                <w:sz w:val="16"/>
              </w:rPr>
              <w:t xml:space="preserve">China: Linda | +86 136 9354 1767 (WeChat available) | linda.l@idcnova.com </w:t>
            </w:r>
          </w:p>
          <w:p w14:paraId="140600AC">
            <w:pPr>
              <w:spacing w:after="0" w:line="360" w:lineRule="auto"/>
              <w:rPr>
                <w:color w:val="000000"/>
                <w:sz w:val="16"/>
              </w:rPr>
            </w:pPr>
            <w:r>
              <w:rPr>
                <w:rFonts w:hint="eastAsia" w:eastAsia="宋体"/>
                <w:color w:val="000000"/>
                <w:sz w:val="16"/>
                <w:lang w:val="en-US" w:eastAsia="zh-CN"/>
              </w:rPr>
              <w:t>International</w:t>
            </w:r>
            <w:r>
              <w:rPr>
                <w:color w:val="000000"/>
                <w:sz w:val="16"/>
              </w:rPr>
              <w:t xml:space="preserve">: Anthony | +65 8039 7560 | </w:t>
            </w:r>
            <w:r>
              <w:rPr>
                <w:color w:val="000000"/>
                <w:sz w:val="16"/>
              </w:rPr>
              <w:fldChar w:fldCharType="begin"/>
            </w:r>
            <w:r>
              <w:rPr>
                <w:color w:val="000000"/>
                <w:sz w:val="16"/>
              </w:rPr>
              <w:instrText xml:space="preserve"> HYPERLINK "mailto:anthony@idcnova.com" </w:instrText>
            </w:r>
            <w:r>
              <w:rPr>
                <w:color w:val="000000"/>
                <w:sz w:val="16"/>
              </w:rPr>
              <w:fldChar w:fldCharType="separate"/>
            </w:r>
            <w:r>
              <w:rPr>
                <w:color w:val="000000"/>
                <w:sz w:val="16"/>
              </w:rPr>
              <w:t>anthony@idcnova.com</w:t>
            </w:r>
            <w:r>
              <w:rPr>
                <w:color w:val="000000"/>
                <w:sz w:val="16"/>
              </w:rPr>
              <w:fldChar w:fldCharType="end"/>
            </w:r>
            <w:bookmarkStart w:id="0" w:name="_GoBack"/>
            <w:bookmarkEnd w:id="0"/>
          </w:p>
          <w:p w14:paraId="518ECBC5">
            <w:pPr>
              <w:spacing w:after="0" w:line="240" w:lineRule="auto"/>
              <w:rPr>
                <w:color w:val="000000"/>
                <w:sz w:val="16"/>
              </w:rPr>
            </w:pPr>
          </w:p>
        </w:tc>
      </w:tr>
      <w:tr w14:paraId="2ADC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65E3D410">
            <w:pPr>
              <w:spacing w:after="0" w:line="240" w:lineRule="auto"/>
              <w:rPr>
                <w:b/>
                <w:color w:val="000000"/>
                <w:sz w:val="17"/>
              </w:rPr>
            </w:pPr>
          </w:p>
          <w:p w14:paraId="548FC745">
            <w:pPr>
              <w:spacing w:after="0" w:line="240" w:lineRule="auto"/>
              <w:rPr>
                <w:b/>
                <w:color w:val="000000"/>
                <w:sz w:val="17"/>
              </w:rPr>
            </w:pPr>
            <w:r>
              <w:rPr>
                <w:rFonts w:hint="eastAsia" w:eastAsia="宋体"/>
                <w:b/>
                <w:color w:val="000000"/>
                <w:sz w:val="17"/>
                <w:lang w:val="en-US" w:eastAsia="zh-CN"/>
              </w:rPr>
              <w:t>CONFIDENTIALITY, VERIFICATION AND PUBLICITY NOTICE</w:t>
            </w:r>
          </w:p>
          <w:p w14:paraId="03776A4C">
            <w:pPr>
              <w:spacing w:after="0" w:line="240" w:lineRule="auto"/>
              <w:rPr>
                <w:b/>
                <w:color w:val="000000"/>
                <w:sz w:val="17"/>
              </w:rPr>
            </w:pPr>
          </w:p>
        </w:tc>
      </w:tr>
      <w:tr w14:paraId="5B68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4" w:type="dxa"/>
          </w:tcPr>
          <w:p w14:paraId="305E425B">
            <w:pPr>
              <w:spacing w:after="0" w:line="240" w:lineRule="auto"/>
              <w:rPr>
                <w:color w:val="000000"/>
                <w:sz w:val="16"/>
              </w:rPr>
            </w:pPr>
          </w:p>
          <w:p w14:paraId="6B69F855">
            <w:pPr>
              <w:spacing w:after="0" w:line="360" w:lineRule="auto"/>
              <w:rPr>
                <w:color w:val="000000"/>
                <w:sz w:val="16"/>
              </w:rPr>
            </w:pPr>
            <w:r>
              <w:rPr>
                <w:color w:val="000000"/>
                <w:sz w:val="16"/>
              </w:rPr>
              <w:t>The organizer may request clarifications or supporting evidence to verify any statement made in this nomination. Materially false, misleading, or unauthorized submissions may result in disqualification. Submitted materials will be handled as nomination materials for internal review, while clearly designated public information may be used in shortlist announcements, winner citations, stage presentations, event reports, websites, media releases, and related promotional communications for the awards program.</w:t>
            </w:r>
          </w:p>
          <w:p w14:paraId="1C3D1A23">
            <w:pPr>
              <w:spacing w:after="0" w:line="240" w:lineRule="auto"/>
              <w:rPr>
                <w:color w:val="000000"/>
                <w:sz w:val="16"/>
              </w:rPr>
            </w:pPr>
          </w:p>
        </w:tc>
      </w:tr>
    </w:tbl>
    <w:p w14:paraId="5F58FD16"/>
    <w:sectPr>
      <w:footerReference r:id="rId5" w:type="default"/>
      <w:pgSz w:w="12240" w:h="15840"/>
      <w:pgMar w:top="691" w:right="691" w:bottom="691" w:left="691" w:header="720" w:footer="397"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70309020205020404"/>
    <w:charset w:val="00"/>
    <w:family w:val="auto"/>
    <w:pitch w:val="default"/>
    <w:sig w:usb0="00000000" w:usb1="00000000" w:usb2="00000000" w:usb3="00000000" w:csb0="00000001" w:csb1="00000000"/>
  </w:font>
  <w:font w:name="ＭＳ 明朝">
    <w:altName w:val="宋体"/>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auto"/>
    <w:pitch w:val="default"/>
    <w:sig w:usb0="A00002AF" w:usb1="400078FB" w:usb2="00000000" w:usb3="00000000" w:csb0="6000009F" w:csb1="DFD70000"/>
  </w:font>
  <w:font w:name="Javanese Text">
    <w:panose1 w:val="02000000000000000000"/>
    <w:charset w:val="00"/>
    <w:family w:val="auto"/>
    <w:pitch w:val="default"/>
    <w:sig w:usb0="80000003" w:usb1="00002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05030">
    <w:pPr>
      <w:spacing w:after="0" w:line="240" w:lineRule="auto"/>
      <w:jc w:val="center"/>
      <w:rPr>
        <w:rFonts w:hint="default" w:ascii="Arial" w:hAnsi="Arial" w:eastAsia="宋体" w:cs="Arial"/>
        <w:b/>
        <w:bCs/>
        <w:lang w:val="en-US" w:eastAsia="zh-CN"/>
      </w:rPr>
    </w:pPr>
    <w:r>
      <w:rPr>
        <w:rFonts w:hint="default" w:ascii="Arial" w:hAnsi="Arial" w:cs="Arial"/>
        <w:b/>
        <w:bCs/>
        <w:color w:val="000000"/>
        <w:sz w:val="16"/>
      </w:rPr>
      <w:t>Digital Infrastructure Technical Council</w:t>
    </w:r>
    <w:r>
      <w:rPr>
        <w:rFonts w:hint="default" w:ascii="Arial" w:hAnsi="Arial" w:eastAsia="宋体" w:cs="Arial"/>
        <w:b/>
        <w:bCs/>
        <w:color w:val="000000"/>
        <w:sz w:val="16"/>
        <w:lang w:val="en-US" w:eastAsia="zh-CN"/>
      </w:rPr>
      <w:t xml:space="preserve"> （DITC）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728A6"/>
    <w:rsid w:val="0015074B"/>
    <w:rsid w:val="0029639D"/>
    <w:rsid w:val="00326F90"/>
    <w:rsid w:val="009B706F"/>
    <w:rsid w:val="00A848BA"/>
    <w:rsid w:val="00AA1D8D"/>
    <w:rsid w:val="00B47730"/>
    <w:rsid w:val="00CB0664"/>
    <w:rsid w:val="00F43DCC"/>
    <w:rsid w:val="00FC693F"/>
    <w:rsid w:val="0DB150A5"/>
    <w:rsid w:val="0DD95C10"/>
    <w:rsid w:val="0ECC7523"/>
    <w:rsid w:val="13131FD8"/>
    <w:rsid w:val="1A674BDF"/>
    <w:rsid w:val="1C81006E"/>
    <w:rsid w:val="1E537006"/>
    <w:rsid w:val="237038B3"/>
    <w:rsid w:val="237F4339"/>
    <w:rsid w:val="2F59444C"/>
    <w:rsid w:val="3BC92571"/>
    <w:rsid w:val="412A1D04"/>
    <w:rsid w:val="4136428A"/>
    <w:rsid w:val="4358408C"/>
    <w:rsid w:val="493059DD"/>
    <w:rsid w:val="4A0755F9"/>
    <w:rsid w:val="64DD23E2"/>
    <w:rsid w:val="6D933C8D"/>
    <w:rsid w:val="7FC06B0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Arial" w:hAnsi="Arial" w:eastAsia="Arial" w:cstheme="minorBidi"/>
      <w:sz w:val="18"/>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7"/>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5"/>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7"/>
    <w:unhideWhenUsed/>
    <w:qFormat/>
    <w:uiPriority w:val="99"/>
    <w:pPr>
      <w:tabs>
        <w:tab w:val="center" w:pos="4680"/>
        <w:tab w:val="right" w:pos="9360"/>
      </w:tabs>
      <w:spacing w:after="0" w:line="240" w:lineRule="auto"/>
    </w:pPr>
  </w:style>
  <w:style w:type="paragraph" w:styleId="25">
    <w:name w:val="header"/>
    <w:basedOn w:val="1"/>
    <w:link w:val="136"/>
    <w:unhideWhenUsed/>
    <w:qFormat/>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6"/>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styleId="135">
    <w:name w:val="Hyperlink"/>
    <w:basedOn w:val="132"/>
    <w:semiHidden/>
    <w:unhideWhenUsed/>
    <w:uiPriority w:val="99"/>
    <w:rPr>
      <w:color w:val="0000FF"/>
      <w:u w:val="single"/>
    </w:rPr>
  </w:style>
  <w:style w:type="character" w:customStyle="1" w:styleId="136">
    <w:name w:val="页眉 字符"/>
    <w:basedOn w:val="132"/>
    <w:link w:val="25"/>
    <w:qFormat/>
    <w:uiPriority w:val="99"/>
  </w:style>
  <w:style w:type="character" w:customStyle="1" w:styleId="137">
    <w:name w:val="页脚 字符"/>
    <w:basedOn w:val="132"/>
    <w:link w:val="24"/>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标题 1 字符"/>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标题 2 字符"/>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标题 3 字符"/>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标题 字符"/>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副标题 字符"/>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正文文本 字符"/>
    <w:basedOn w:val="132"/>
    <w:link w:val="19"/>
    <w:qFormat/>
    <w:uiPriority w:val="99"/>
  </w:style>
  <w:style w:type="character" w:customStyle="1" w:styleId="146">
    <w:name w:val="正文文本 2 字符"/>
    <w:basedOn w:val="132"/>
    <w:link w:val="28"/>
    <w:qFormat/>
    <w:uiPriority w:val="99"/>
  </w:style>
  <w:style w:type="character" w:customStyle="1" w:styleId="147">
    <w:name w:val="正文文本 3 字符"/>
    <w:basedOn w:val="132"/>
    <w:link w:val="17"/>
    <w:qFormat/>
    <w:uiPriority w:val="99"/>
    <w:rPr>
      <w:sz w:val="16"/>
      <w:szCs w:val="16"/>
    </w:rPr>
  </w:style>
  <w:style w:type="character" w:customStyle="1" w:styleId="148">
    <w:name w:val="宏文本 字符"/>
    <w:basedOn w:val="132"/>
    <w:link w:val="2"/>
    <w:qFormat/>
    <w:uiPriority w:val="99"/>
    <w:rPr>
      <w:rFonts w:ascii="Courier" w:hAnsi="Courier" w:eastAsiaTheme="minorEastAsia" w:cstheme="minorBidi"/>
      <w:sz w:val="20"/>
      <w:szCs w:val="20"/>
      <w:lang w:val="en-US" w:eastAsia="en-US" w:bidi="ar-SA"/>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引用 字符"/>
    <w:basedOn w:val="132"/>
    <w:link w:val="149"/>
    <w:qFormat/>
    <w:uiPriority w:val="29"/>
    <w:rPr>
      <w:i/>
      <w:iCs/>
      <w:color w:val="000000" w:themeColor="text1"/>
      <w14:textFill>
        <w14:solidFill>
          <w14:schemeClr w14:val="tx1"/>
        </w14:solidFill>
      </w14:textFill>
    </w:rPr>
  </w:style>
  <w:style w:type="character" w:customStyle="1" w:styleId="151">
    <w:name w:val="标题 4 字符"/>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标题 5 字符"/>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3">
    <w:name w:val="标题 6 字符"/>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4">
    <w:name w:val="标题 7 字符"/>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标题 8 字符"/>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标题 9 字符"/>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明显引用 字符"/>
    <w:basedOn w:val="132"/>
    <w:link w:val="157"/>
    <w:qFormat/>
    <w:uiPriority w:val="30"/>
    <w:rPr>
      <w:b/>
      <w:bCs/>
      <w:i/>
      <w:iCs/>
      <w:color w:val="4F81BD" w:themeColor="accent1"/>
      <w14:textFill>
        <w14:solidFill>
          <w14:schemeClr w14:val="accent1"/>
        </w14:solidFill>
      </w14:textFill>
    </w:rPr>
  </w:style>
  <w:style w:type="character" w:customStyle="1" w:styleId="159">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2"/>
    <w:qFormat/>
    <w:uiPriority w:val="21"/>
    <w:rPr>
      <w:b/>
      <w:bCs/>
      <w:i/>
      <w:iCs/>
      <w:color w:val="4F81BD" w:themeColor="accent1"/>
      <w14:textFill>
        <w14:solidFill>
          <w14:schemeClr w14:val="accent1"/>
        </w14:solidFill>
      </w14:textFill>
    </w:rPr>
  </w:style>
  <w:style w:type="character" w:customStyle="1" w:styleId="161">
    <w:name w:val="Subtle Reference"/>
    <w:basedOn w:val="132"/>
    <w:qFormat/>
    <w:uiPriority w:val="31"/>
    <w:rPr>
      <w:smallCaps/>
      <w:color w:val="C0504D" w:themeColor="accent2"/>
      <w:u w:val="single"/>
      <w14:textFill>
        <w14:solidFill>
          <w14:schemeClr w14:val="accent2"/>
        </w14:solidFill>
      </w14:textFill>
    </w:rPr>
  </w:style>
  <w:style w:type="character" w:customStyle="1" w:styleId="162">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2"/>
    <w:qFormat/>
    <w:uiPriority w:val="33"/>
    <w:rPr>
      <w:b/>
      <w:bCs/>
      <w:smallCaps/>
      <w:spacing w:val="5"/>
    </w:rPr>
  </w:style>
  <w:style w:type="paragraph" w:customStyle="1" w:styleId="164">
    <w:name w:val="TOC Heading"/>
    <w:basedOn w:val="3"/>
    <w:next w:val="1"/>
    <w:semiHidden/>
    <w:unhideWhenUsed/>
    <w:qFormat/>
    <w:uiPriority w:val="39"/>
    <w:pPr>
      <w:outlineLvl w:val="9"/>
    </w:pPr>
  </w:style>
  <w:style w:type="paragraph" w:customStyle="1" w:styleId="165">
    <w:name w:val="内容块-16-a"/>
    <w:basedOn w:val="1"/>
    <w:next w:val="1"/>
    <w:qFormat/>
    <w:uiPriority w:val="0"/>
    <w:pPr>
      <w:pBdr>
        <w:top w:val="single" w:color="F6F8FB" w:themeColor="accent1" w:themeTint="0D" w:sz="4" w:space="10"/>
        <w:left w:val="single" w:color="F6F8FB" w:themeColor="accent1" w:themeTint="0D" w:sz="4" w:space="17"/>
        <w:bottom w:val="single" w:color="F6F8FB" w:themeColor="accent1" w:themeTint="0D" w:sz="4" w:space="10"/>
        <w:right w:val="single" w:color="F6F8FB" w:themeColor="accent1" w:themeTint="0D" w:sz="4" w:space="17"/>
      </w:pBdr>
      <w:shd w:val="clear" w:color="auto" w:fill="F6F8FB" w:themeFill="accent1" w:themeFillTint="0D"/>
      <w:ind w:left="357" w:right="357"/>
      <w:textAlignment w:val="center"/>
    </w:pPr>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555</Words>
  <Characters>3598</Characters>
  <Lines>34</Lines>
  <Paragraphs>9</Paragraphs>
  <TotalTime>1</TotalTime>
  <ScaleCrop>false</ScaleCrop>
  <LinksUpToDate>false</LinksUpToDate>
  <CharactersWithSpaces>4153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不是安东.</cp:lastModifiedBy>
  <dcterms:modified xsi:type="dcterms:W3CDTF">2026-04-14T09:49:39Z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eyJoZGlkIjoiOGFlNzUxYzJjODVjMzVmYzY3YzM1MWQ3YWJiYTIxMzAiLCJ1c2VySWQiOiIxNDE2OTAzMTA0In0=</vt:lpwstr>
  </property>
  <property fmtid="{D5CDD505-2E9C-101B-9397-08002B2CF9AE}" pid="3" name="KSOProductBuildVer">
    <vt:lpwstr>2052-12.1.0.25225</vt:lpwstr>
  </property>
  <property fmtid="{D5CDD505-2E9C-101B-9397-08002B2CF9AE}" pid="4" name="ICV">
    <vt:lpwstr>DF7F13C4069B407780285A4F00FD0533_13</vt:lpwstr>
  </property>
</Properties>
</file>